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CF2A7E" w14:textId="3D523F40" w:rsidR="000E3DE2" w:rsidRPr="00956A7E" w:rsidRDefault="000A4AB9" w:rsidP="003B1028">
      <w:pPr>
        <w:pStyle w:val="TitleFont"/>
      </w:pPr>
      <w:r w:rsidRPr="000A4AB9">
        <w:t>Design of Electrical Power Meter</w:t>
      </w:r>
      <w:r w:rsidR="00CB506F">
        <w:br/>
      </w:r>
      <w:r w:rsidRPr="000A4AB9">
        <w:t>for Alternating Current 1 Phase Source</w:t>
      </w:r>
    </w:p>
    <w:p w14:paraId="529DE27D" w14:textId="0C1911C4" w:rsidR="00F23A11" w:rsidRPr="00956A7E" w:rsidRDefault="000A4AB9" w:rsidP="003B1028">
      <w:pPr>
        <w:pStyle w:val="AuthorsProJurnal"/>
        <w:rPr>
          <w:vertAlign w:val="superscript"/>
        </w:rPr>
      </w:pPr>
      <w:r w:rsidRPr="000A4AB9">
        <w:t>Dina Mentari</w:t>
      </w:r>
      <w:r w:rsidRPr="000A4AB9">
        <w:rPr>
          <w:vertAlign w:val="superscript"/>
        </w:rPr>
        <w:t>1*</w:t>
      </w:r>
      <w:r w:rsidRPr="000A4AB9">
        <w:t xml:space="preserve">, </w:t>
      </w:r>
      <w:proofErr w:type="spellStart"/>
      <w:r w:rsidRPr="000A4AB9">
        <w:t>Muarofatul</w:t>
      </w:r>
      <w:proofErr w:type="spellEnd"/>
      <w:r w:rsidRPr="000A4AB9">
        <w:t xml:space="preserve"> Isnaini</w:t>
      </w:r>
      <w:r w:rsidRPr="000A4AB9">
        <w:rPr>
          <w:vertAlign w:val="superscript"/>
        </w:rPr>
        <w:t>2</w:t>
      </w:r>
      <w:r w:rsidRPr="000A4AB9">
        <w:t>, M. Nur Sulaiman</w:t>
      </w:r>
      <w:r w:rsidRPr="000A4AB9">
        <w:rPr>
          <w:vertAlign w:val="superscript"/>
        </w:rPr>
        <w:t>3</w:t>
      </w:r>
    </w:p>
    <w:p w14:paraId="25879B30" w14:textId="04594180" w:rsidR="00325542" w:rsidRPr="000A4AB9" w:rsidRDefault="00325542" w:rsidP="003B1028">
      <w:pPr>
        <w:pStyle w:val="AffiliationProJurnal"/>
        <w:rPr>
          <w:rStyle w:val="AffiliationProJurnalChar"/>
          <w:rFonts w:ascii="Constantia" w:eastAsia="STZhongsong" w:hAnsi="Constantia"/>
          <w:sz w:val="22"/>
        </w:rPr>
      </w:pPr>
      <w:r w:rsidRPr="003B1028">
        <w:rPr>
          <w:rStyle w:val="AffiliationProJurnalChar"/>
          <w:rFonts w:ascii="Constantia" w:eastAsia="STZhongsong" w:hAnsi="Constantia"/>
          <w:sz w:val="22"/>
          <w:vertAlign w:val="superscript"/>
        </w:rPr>
        <w:t>1</w:t>
      </w:r>
      <w:r w:rsidR="000A4AB9">
        <w:rPr>
          <w:rStyle w:val="AffiliationProJurnalChar"/>
          <w:rFonts w:ascii="Constantia" w:eastAsia="STZhongsong" w:hAnsi="Constantia"/>
          <w:sz w:val="22"/>
          <w:vertAlign w:val="superscript"/>
        </w:rPr>
        <w:t>-3</w:t>
      </w:r>
      <w:r w:rsidR="000A4AB9" w:rsidRPr="000A4AB9">
        <w:rPr>
          <w:rStyle w:val="AffiliationProJurnalChar"/>
          <w:rFonts w:ascii="Constantia" w:eastAsia="STZhongsong" w:hAnsi="Constantia"/>
          <w:sz w:val="22"/>
        </w:rPr>
        <w:t xml:space="preserve">Electrical Engineering, Faculty of Engineering and Informatics, Universitas </w:t>
      </w:r>
      <w:proofErr w:type="spellStart"/>
      <w:r w:rsidR="000A4AB9" w:rsidRPr="000A4AB9">
        <w:rPr>
          <w:rStyle w:val="AffiliationProJurnalChar"/>
          <w:rFonts w:ascii="Constantia" w:eastAsia="STZhongsong" w:hAnsi="Constantia"/>
          <w:sz w:val="22"/>
        </w:rPr>
        <w:t>Gajayana</w:t>
      </w:r>
      <w:proofErr w:type="spellEnd"/>
      <w:r w:rsidR="000A4AB9" w:rsidRPr="000A4AB9">
        <w:rPr>
          <w:rStyle w:val="AffiliationProJurnalChar"/>
          <w:rFonts w:ascii="Constantia" w:eastAsia="STZhongsong" w:hAnsi="Constantia"/>
          <w:sz w:val="22"/>
        </w:rPr>
        <w:t xml:space="preserve"> Malang</w:t>
      </w:r>
      <w:r w:rsidRPr="003B1028">
        <w:rPr>
          <w:rStyle w:val="AffiliationProJurnalChar"/>
          <w:rFonts w:ascii="Constantia" w:eastAsia="STZhongsong" w:hAnsi="Constantia"/>
          <w:sz w:val="22"/>
        </w:rPr>
        <w:t xml:space="preserve"> </w:t>
      </w:r>
      <w:r w:rsidR="0068093F">
        <w:rPr>
          <w:rStyle w:val="AffiliationProJurnalChar"/>
          <w:rFonts w:ascii="Constantia" w:eastAsia="STZhongsong" w:hAnsi="Constantia"/>
          <w:sz w:val="22"/>
        </w:rPr>
        <w:t>Indonesia</w:t>
      </w:r>
    </w:p>
    <w:p w14:paraId="52335ED8" w14:textId="42E64FE3" w:rsidR="000A4AB9" w:rsidRDefault="00176A5F" w:rsidP="001B53F5">
      <w:pPr>
        <w:pStyle w:val="EmailProJurnal"/>
        <w:jc w:val="left"/>
      </w:pPr>
      <w:r w:rsidRPr="00654897">
        <w:t>Email</w:t>
      </w:r>
      <w:r w:rsidR="00F23A11" w:rsidRPr="00654897">
        <w:t xml:space="preserve">: </w:t>
      </w:r>
      <w:r w:rsidRPr="00654897">
        <w:rPr>
          <w:vertAlign w:val="superscript"/>
        </w:rPr>
        <w:t>1)</w:t>
      </w:r>
      <w:r w:rsidRPr="00654897">
        <w:t xml:space="preserve"> </w:t>
      </w:r>
      <w:hyperlink r:id="rId8" w:history="1">
        <w:r w:rsidR="000A4AB9" w:rsidRPr="009D0614">
          <w:rPr>
            <w:rStyle w:val="Hyperlink"/>
          </w:rPr>
          <w:t>mentari.dina08@gmail.com</w:t>
        </w:r>
      </w:hyperlink>
      <w:r w:rsidR="006C3AA1">
        <w:t>,</w:t>
      </w:r>
      <w:r w:rsidR="008B3F28">
        <w:t xml:space="preserve"> </w:t>
      </w:r>
      <w:r w:rsidRPr="00654897">
        <w:rPr>
          <w:vertAlign w:val="superscript"/>
        </w:rPr>
        <w:t>2)</w:t>
      </w:r>
      <w:r w:rsidRPr="00654897">
        <w:t xml:space="preserve"> </w:t>
      </w:r>
      <w:hyperlink r:id="rId9" w:history="1">
        <w:r w:rsidR="000A4AB9" w:rsidRPr="009D0614">
          <w:rPr>
            <w:rStyle w:val="Hyperlink"/>
          </w:rPr>
          <w:t>muarofatulisnaini8@gmail.com</w:t>
        </w:r>
      </w:hyperlink>
      <w:r w:rsidRPr="00654897">
        <w:t>,</w:t>
      </w:r>
    </w:p>
    <w:p w14:paraId="2BF6F32B" w14:textId="22A5EAF4" w:rsidR="00311AF3" w:rsidRPr="00654897" w:rsidRDefault="00176A5F" w:rsidP="001B53F5">
      <w:pPr>
        <w:pStyle w:val="EmailProJurnal"/>
        <w:jc w:val="left"/>
      </w:pPr>
      <w:r w:rsidRPr="00654897">
        <w:rPr>
          <w:vertAlign w:val="superscript"/>
        </w:rPr>
        <w:t>3)</w:t>
      </w:r>
      <w:r w:rsidRPr="00654897">
        <w:t xml:space="preserve"> </w:t>
      </w:r>
      <w:hyperlink r:id="rId10" w:history="1">
        <w:r w:rsidR="000A4AB9" w:rsidRPr="009D0614">
          <w:rPr>
            <w:rStyle w:val="Hyperlink"/>
          </w:rPr>
          <w:t>mnslman@unigamalang.ac.id</w:t>
        </w:r>
      </w:hyperlink>
      <w:r w:rsidR="008B3F28">
        <w:t xml:space="preserve"> </w:t>
      </w:r>
    </w:p>
    <w:p w14:paraId="47326C10" w14:textId="77777777" w:rsidR="00E037D6" w:rsidRDefault="00E037D6" w:rsidP="005A2259">
      <w:pPr>
        <w:pStyle w:val="Text2ProJurnal"/>
      </w:pPr>
    </w:p>
    <w:tbl>
      <w:tblPr>
        <w:tblStyle w:val="TableGrid"/>
        <w:tblW w:w="9923" w:type="dxa"/>
        <w:tblBorders>
          <w:top w:val="single" w:sz="12" w:space="0" w:color="4472C4" w:themeColor="accent1"/>
          <w:left w:val="none" w:sz="0" w:space="0" w:color="auto"/>
          <w:bottom w:val="none" w:sz="0" w:space="0" w:color="auto"/>
          <w:right w:val="none" w:sz="0" w:space="0" w:color="auto"/>
          <w:insideH w:val="single" w:sz="12" w:space="0" w:color="4472C4" w:themeColor="accent1"/>
          <w:insideV w:val="single" w:sz="12" w:space="0" w:color="4472C4" w:themeColor="accent1"/>
        </w:tblBorders>
        <w:tblLook w:val="04A0" w:firstRow="1" w:lastRow="0" w:firstColumn="1" w:lastColumn="0" w:noHBand="0" w:noVBand="1"/>
      </w:tblPr>
      <w:tblGrid>
        <w:gridCol w:w="2480"/>
        <w:gridCol w:w="2481"/>
        <w:gridCol w:w="2481"/>
        <w:gridCol w:w="2481"/>
      </w:tblGrid>
      <w:tr w:rsidR="001B53F5" w:rsidRPr="00956A7E" w14:paraId="3C4EC507" w14:textId="77777777" w:rsidTr="00863D86">
        <w:trPr>
          <w:cantSplit/>
          <w:trHeight w:val="313"/>
        </w:trPr>
        <w:tc>
          <w:tcPr>
            <w:tcW w:w="2480" w:type="dxa"/>
            <w:shd w:val="clear" w:color="auto" w:fill="auto"/>
          </w:tcPr>
          <w:p w14:paraId="594D3320" w14:textId="77777777" w:rsidR="001B53F5" w:rsidRPr="00536C4C" w:rsidRDefault="001B53F5" w:rsidP="00956E4F">
            <w:pPr>
              <w:pStyle w:val="Tablecontentstyle"/>
              <w:jc w:val="center"/>
              <w:rPr>
                <w:rFonts w:ascii="Constantia" w:hAnsi="Constantia"/>
                <w:b/>
                <w:bCs/>
              </w:rPr>
            </w:pPr>
            <w:r w:rsidRPr="00536C4C">
              <w:rPr>
                <w:rFonts w:ascii="Constantia" w:hAnsi="Constantia"/>
                <w:b/>
                <w:bCs/>
              </w:rPr>
              <w:t>Received:</w:t>
            </w:r>
          </w:p>
          <w:p w14:paraId="567BAC9C" w14:textId="28797CF4" w:rsidR="001B53F5" w:rsidRPr="001B53F5" w:rsidRDefault="00956E4F" w:rsidP="00956E4F">
            <w:pPr>
              <w:pStyle w:val="Tablecontentstyle"/>
              <w:jc w:val="center"/>
              <w:rPr>
                <w:rFonts w:ascii="Constantia" w:hAnsi="Constantia"/>
              </w:rPr>
            </w:pPr>
            <w:r>
              <w:rPr>
                <w:rFonts w:ascii="Constantia" w:hAnsi="Constantia"/>
              </w:rPr>
              <w:t>January</w:t>
            </w:r>
            <w:r w:rsidR="006276CD">
              <w:rPr>
                <w:rFonts w:ascii="Constantia" w:hAnsi="Constantia"/>
              </w:rPr>
              <w:t xml:space="preserve"> 10</w:t>
            </w:r>
            <w:r w:rsidR="001B53F5" w:rsidRPr="00536C4C">
              <w:rPr>
                <w:rFonts w:ascii="Constantia" w:hAnsi="Constantia"/>
              </w:rPr>
              <w:t>, 202</w:t>
            </w:r>
            <w:r w:rsidR="00F35C31">
              <w:rPr>
                <w:rFonts w:ascii="Constantia" w:hAnsi="Constantia"/>
              </w:rPr>
              <w:t>5</w:t>
            </w:r>
          </w:p>
        </w:tc>
        <w:tc>
          <w:tcPr>
            <w:tcW w:w="2481" w:type="dxa"/>
            <w:shd w:val="clear" w:color="auto" w:fill="auto"/>
          </w:tcPr>
          <w:p w14:paraId="1787627F" w14:textId="77777777" w:rsidR="001B53F5" w:rsidRPr="00536C4C" w:rsidRDefault="001B53F5" w:rsidP="00956E4F">
            <w:pPr>
              <w:pStyle w:val="Tablecontentstyle"/>
              <w:jc w:val="center"/>
              <w:rPr>
                <w:rFonts w:ascii="Constantia" w:hAnsi="Constantia"/>
                <w:b/>
                <w:bCs/>
              </w:rPr>
            </w:pPr>
            <w:r w:rsidRPr="00536C4C">
              <w:rPr>
                <w:rFonts w:ascii="Constantia" w:hAnsi="Constantia"/>
                <w:b/>
                <w:bCs/>
              </w:rPr>
              <w:t>Revised:</w:t>
            </w:r>
          </w:p>
          <w:p w14:paraId="6199C964" w14:textId="6632C8DC" w:rsidR="001B53F5" w:rsidRPr="001B53F5" w:rsidRDefault="006276CD" w:rsidP="00956E4F">
            <w:pPr>
              <w:pStyle w:val="Tablecontentstyle"/>
              <w:jc w:val="center"/>
              <w:rPr>
                <w:rFonts w:ascii="Constantia" w:hAnsi="Constantia"/>
              </w:rPr>
            </w:pPr>
            <w:r>
              <w:rPr>
                <w:rFonts w:ascii="Constantia" w:hAnsi="Constantia"/>
              </w:rPr>
              <w:t>January</w:t>
            </w:r>
            <w:r w:rsidR="001B53F5" w:rsidRPr="00536C4C">
              <w:rPr>
                <w:rFonts w:ascii="Constantia" w:hAnsi="Constantia"/>
              </w:rPr>
              <w:t xml:space="preserve"> </w:t>
            </w:r>
            <w:r>
              <w:rPr>
                <w:rFonts w:ascii="Constantia" w:hAnsi="Constantia"/>
              </w:rPr>
              <w:t>30</w:t>
            </w:r>
            <w:r w:rsidR="001B53F5" w:rsidRPr="00536C4C">
              <w:rPr>
                <w:rFonts w:ascii="Constantia" w:hAnsi="Constantia"/>
              </w:rPr>
              <w:t>, 202</w:t>
            </w:r>
            <w:r w:rsidR="00F35C31">
              <w:rPr>
                <w:rFonts w:ascii="Constantia" w:hAnsi="Constantia"/>
              </w:rPr>
              <w:t>5</w:t>
            </w:r>
          </w:p>
        </w:tc>
        <w:tc>
          <w:tcPr>
            <w:tcW w:w="2481" w:type="dxa"/>
            <w:shd w:val="clear" w:color="auto" w:fill="auto"/>
          </w:tcPr>
          <w:p w14:paraId="64F74BAF" w14:textId="77777777" w:rsidR="001B53F5" w:rsidRPr="00536C4C" w:rsidRDefault="001B53F5" w:rsidP="00956E4F">
            <w:pPr>
              <w:pStyle w:val="Tablecontentstyle"/>
              <w:jc w:val="center"/>
              <w:rPr>
                <w:rFonts w:ascii="Constantia" w:hAnsi="Constantia"/>
                <w:b/>
                <w:bCs/>
              </w:rPr>
            </w:pPr>
            <w:r w:rsidRPr="00536C4C">
              <w:rPr>
                <w:rFonts w:ascii="Constantia" w:hAnsi="Constantia"/>
                <w:b/>
                <w:bCs/>
              </w:rPr>
              <w:t>Accepted:</w:t>
            </w:r>
          </w:p>
          <w:p w14:paraId="63CFF0AB" w14:textId="65FEA3B3" w:rsidR="001B53F5" w:rsidRPr="00536C4C" w:rsidRDefault="006276CD" w:rsidP="00956E4F">
            <w:pPr>
              <w:pStyle w:val="Tablecontentstyle"/>
              <w:jc w:val="center"/>
              <w:rPr>
                <w:b/>
                <w:bCs/>
              </w:rPr>
            </w:pPr>
            <w:r>
              <w:rPr>
                <w:rFonts w:ascii="Constantia" w:hAnsi="Constantia"/>
              </w:rPr>
              <w:t>February</w:t>
            </w:r>
            <w:r w:rsidR="001B53F5" w:rsidRPr="00536C4C">
              <w:rPr>
                <w:rFonts w:ascii="Constantia" w:hAnsi="Constantia"/>
              </w:rPr>
              <w:t xml:space="preserve"> </w:t>
            </w:r>
            <w:r>
              <w:rPr>
                <w:rFonts w:ascii="Constantia" w:hAnsi="Constantia"/>
              </w:rPr>
              <w:t>10</w:t>
            </w:r>
            <w:r w:rsidR="001B53F5" w:rsidRPr="00536C4C">
              <w:rPr>
                <w:rFonts w:ascii="Constantia" w:hAnsi="Constantia"/>
              </w:rPr>
              <w:t>, 202</w:t>
            </w:r>
            <w:r w:rsidR="00F35C31">
              <w:rPr>
                <w:rFonts w:ascii="Constantia" w:hAnsi="Constantia"/>
              </w:rPr>
              <w:t>5</w:t>
            </w:r>
          </w:p>
        </w:tc>
        <w:tc>
          <w:tcPr>
            <w:tcW w:w="2481" w:type="dxa"/>
            <w:shd w:val="clear" w:color="auto" w:fill="auto"/>
          </w:tcPr>
          <w:p w14:paraId="154FDFA9" w14:textId="7A7BDC40" w:rsidR="001B53F5" w:rsidRPr="00536C4C" w:rsidRDefault="00956E4F" w:rsidP="00956E4F">
            <w:pPr>
              <w:pStyle w:val="Tablecontentstyle"/>
              <w:jc w:val="center"/>
              <w:rPr>
                <w:rFonts w:ascii="Constantia" w:hAnsi="Constantia"/>
                <w:b/>
                <w:bCs/>
              </w:rPr>
            </w:pPr>
            <w:r>
              <w:rPr>
                <w:rFonts w:ascii="Constantia" w:hAnsi="Constantia"/>
                <w:b/>
                <w:bCs/>
              </w:rPr>
              <w:t>Online</w:t>
            </w:r>
            <w:r w:rsidR="001B53F5" w:rsidRPr="00536C4C">
              <w:rPr>
                <w:rFonts w:ascii="Constantia" w:hAnsi="Constantia"/>
                <w:b/>
                <w:bCs/>
              </w:rPr>
              <w:t>:</w:t>
            </w:r>
          </w:p>
          <w:p w14:paraId="47A266CE" w14:textId="122F35C4" w:rsidR="001B53F5" w:rsidRPr="00536C4C" w:rsidRDefault="006276CD" w:rsidP="00956E4F">
            <w:pPr>
              <w:pStyle w:val="Tablecontentstyle"/>
              <w:jc w:val="center"/>
              <w:rPr>
                <w:b/>
                <w:bCs/>
              </w:rPr>
            </w:pPr>
            <w:r>
              <w:rPr>
                <w:rFonts w:ascii="Constantia" w:hAnsi="Constantia"/>
              </w:rPr>
              <w:t>February</w:t>
            </w:r>
            <w:r w:rsidR="001B53F5" w:rsidRPr="00536C4C">
              <w:rPr>
                <w:rFonts w:ascii="Constantia" w:hAnsi="Constantia"/>
              </w:rPr>
              <w:t xml:space="preserve"> </w:t>
            </w:r>
            <w:r>
              <w:rPr>
                <w:rFonts w:ascii="Constantia" w:hAnsi="Constantia"/>
              </w:rPr>
              <w:t>14</w:t>
            </w:r>
            <w:r w:rsidR="001B53F5" w:rsidRPr="00536C4C">
              <w:rPr>
                <w:rFonts w:ascii="Constantia" w:hAnsi="Constantia"/>
              </w:rPr>
              <w:t>, 202</w:t>
            </w:r>
            <w:r w:rsidR="00F35C31">
              <w:rPr>
                <w:rFonts w:ascii="Constantia" w:hAnsi="Constantia"/>
              </w:rPr>
              <w:t>5</w:t>
            </w:r>
          </w:p>
        </w:tc>
      </w:tr>
      <w:tr w:rsidR="001B53F5" w:rsidRPr="00956A7E" w14:paraId="0756E3E5" w14:textId="77777777" w:rsidTr="00863D86">
        <w:trPr>
          <w:cantSplit/>
          <w:trHeight w:val="3288"/>
        </w:trPr>
        <w:tc>
          <w:tcPr>
            <w:tcW w:w="9923" w:type="dxa"/>
            <w:gridSpan w:val="4"/>
            <w:shd w:val="clear" w:color="auto" w:fill="F1F3F3"/>
            <w:vAlign w:val="center"/>
          </w:tcPr>
          <w:p w14:paraId="1F00EF4A" w14:textId="77777777" w:rsidR="001B53F5" w:rsidRPr="00536C4C" w:rsidRDefault="001B53F5" w:rsidP="00536C4C">
            <w:pPr>
              <w:pStyle w:val="Tablecontentstyle"/>
              <w:rPr>
                <w:rFonts w:ascii="Constantia" w:hAnsi="Constantia"/>
                <w:b/>
                <w:bCs/>
              </w:rPr>
            </w:pPr>
            <w:r w:rsidRPr="00536C4C">
              <w:rPr>
                <w:rFonts w:ascii="Constantia" w:hAnsi="Constantia"/>
                <w:b/>
                <w:bCs/>
              </w:rPr>
              <w:t>Abstract</w:t>
            </w:r>
          </w:p>
          <w:p w14:paraId="1CBED4A8" w14:textId="31206598" w:rsidR="00E54497" w:rsidRPr="00536C4C" w:rsidRDefault="00E54497" w:rsidP="00536C4C">
            <w:pPr>
              <w:pStyle w:val="Tablecontentstyle"/>
              <w:rPr>
                <w:rFonts w:ascii="Constantia" w:hAnsi="Constantia"/>
              </w:rPr>
            </w:pPr>
            <w:r w:rsidRPr="00E54497">
              <w:rPr>
                <w:rFonts w:ascii="Constantia" w:hAnsi="Constantia"/>
              </w:rPr>
              <w:t>Electricity utilization plays a significant role in shaping the power distribution system. Single-phase electricity is a common form of alternating current (AC) supply that is predominantly found in various applications within households and small industries. This type of power is essential for operating household appliances like refrigerators, washing machines, and air conditioners, as well as powering small businesses and workshops</w:t>
            </w:r>
            <w:r w:rsidR="000A4AB9" w:rsidRPr="000A4AB9">
              <w:rPr>
                <w:rFonts w:ascii="Constantia" w:hAnsi="Constantia"/>
              </w:rPr>
              <w:t xml:space="preserve">. Electrical load power measurements are carried out using a wattmeter or </w:t>
            </w:r>
            <w:proofErr w:type="spellStart"/>
            <w:r w:rsidR="000A4AB9" w:rsidRPr="000A4AB9">
              <w:rPr>
                <w:rFonts w:ascii="Constantia" w:hAnsi="Constantia"/>
              </w:rPr>
              <w:t>powermeter</w:t>
            </w:r>
            <w:proofErr w:type="spellEnd"/>
            <w:r w:rsidR="000A4AB9" w:rsidRPr="000A4AB9">
              <w:rPr>
                <w:rFonts w:ascii="Constantia" w:hAnsi="Constantia"/>
              </w:rPr>
              <w:t xml:space="preserve">. This tool can help control lighting systems remotely and monitor household energy. Designed for measurement of electrical power consumed by electrical loads. Using voltage, current, phase sensors and an ATMega328 microcontroller to process data. </w:t>
            </w:r>
            <w:r w:rsidRPr="00E54497">
              <w:rPr>
                <w:rFonts w:ascii="Constantia" w:hAnsi="Constantia"/>
              </w:rPr>
              <w:t>The LCD screen will display data on electrical power consumption based on measurements of current and voltage.   This innovative prototype is designed to offer users insights into their electricity usage habits, ultimately encouraging more efficient energy usage.</w:t>
            </w:r>
            <w:r>
              <w:rPr>
                <w:rFonts w:ascii="Constantia" w:hAnsi="Constantia"/>
              </w:rPr>
              <w:t xml:space="preserve"> </w:t>
            </w:r>
            <w:r w:rsidRPr="00E54497">
              <w:rPr>
                <w:rFonts w:ascii="Constantia" w:hAnsi="Constantia"/>
              </w:rPr>
              <w:t>The goal is to empower individuals to make informed decisions about their energy consumption and contribute to a sustainable future</w:t>
            </w:r>
            <w:r>
              <w:rPr>
                <w:rFonts w:ascii="Constantia" w:hAnsi="Constantia"/>
              </w:rPr>
              <w:t>.</w:t>
            </w:r>
          </w:p>
          <w:p w14:paraId="537C6902" w14:textId="77777777" w:rsidR="001B53F5" w:rsidRPr="00536C4C" w:rsidRDefault="001B53F5" w:rsidP="00536C4C">
            <w:pPr>
              <w:pStyle w:val="Tablecontentstyle"/>
              <w:rPr>
                <w:rFonts w:ascii="Constantia" w:hAnsi="Constantia"/>
              </w:rPr>
            </w:pPr>
          </w:p>
          <w:p w14:paraId="2DC2056D" w14:textId="25FB82B4" w:rsidR="001B53F5" w:rsidRPr="00536C4C" w:rsidRDefault="001B53F5" w:rsidP="00536C4C">
            <w:pPr>
              <w:pStyle w:val="Tablecontentstyle"/>
              <w:rPr>
                <w:rFonts w:ascii="Constantia" w:hAnsi="Constantia"/>
                <w:b/>
                <w:bCs/>
              </w:rPr>
            </w:pPr>
            <w:r w:rsidRPr="004A3F11">
              <w:rPr>
                <w:rFonts w:ascii="Constantia" w:hAnsi="Constantia"/>
                <w:b/>
                <w:bCs/>
              </w:rPr>
              <w:t>Keywords</w:t>
            </w:r>
            <w:r w:rsidRPr="00536C4C">
              <w:rPr>
                <w:rFonts w:ascii="Constantia" w:hAnsi="Constantia"/>
              </w:rPr>
              <w:t xml:space="preserve">: </w:t>
            </w:r>
            <w:r w:rsidR="000A4AB9" w:rsidRPr="000A4AB9">
              <w:rPr>
                <w:rFonts w:ascii="Constantia" w:hAnsi="Constantia"/>
              </w:rPr>
              <w:t xml:space="preserve">Electric </w:t>
            </w:r>
            <w:r w:rsidR="003B2428" w:rsidRPr="000A4AB9">
              <w:rPr>
                <w:rFonts w:ascii="Constantia" w:hAnsi="Constantia"/>
              </w:rPr>
              <w:t>Power</w:t>
            </w:r>
            <w:r w:rsidR="000A4AB9" w:rsidRPr="000A4AB9">
              <w:rPr>
                <w:rFonts w:ascii="Constantia" w:hAnsi="Constantia"/>
              </w:rPr>
              <w:t>, Single-phase, Measurement</w:t>
            </w:r>
          </w:p>
        </w:tc>
      </w:tr>
    </w:tbl>
    <w:p w14:paraId="4C054D1B" w14:textId="77777777" w:rsidR="00A47165" w:rsidRPr="00956A7E" w:rsidRDefault="00A47165" w:rsidP="0068093F">
      <w:pPr>
        <w:pStyle w:val="Text1ProJurnal"/>
      </w:pPr>
    </w:p>
    <w:p w14:paraId="317EE81F" w14:textId="2D71FBEF" w:rsidR="00F23A11" w:rsidRPr="00956A7E" w:rsidRDefault="00F23A11" w:rsidP="00956A7E">
      <w:pPr>
        <w:pStyle w:val="Heading1ProJurnal"/>
      </w:pPr>
      <w:r w:rsidRPr="00956A7E">
        <w:t>Introduction</w:t>
      </w:r>
    </w:p>
    <w:p w14:paraId="4F53AD3D" w14:textId="65E4CAB1" w:rsidR="000A4AB9" w:rsidRDefault="000A4AB9" w:rsidP="000A4AB9">
      <w:pPr>
        <w:pStyle w:val="Text1ProJurnal"/>
      </w:pPr>
      <w:bookmarkStart w:id="1" w:name="_Hlk134476737"/>
      <w:r>
        <w:t xml:space="preserve">Measurements are made to determine the value of the quantity to be measured. The goal is to get correct data and can be applied to various sciences. According to </w:t>
      </w:r>
      <w:r w:rsidR="00056710">
        <w:fldChar w:fldCharType="begin" w:fldLock="1"/>
      </w:r>
      <w:r w:rsidR="00F0591A">
        <w:instrText>ADDIN CSL_CITATION {"citationItems":[{"id":"ITEM-1","itemData":{"ISSN":"1939-1471","author":[{"dropping-particle":"","family":"Stevens","given":"Stanley S","non-dropping-particle":"","parse-names":false,"suffix":""}],"container-title":"Psychological review","id":"ITEM-1","issue":"5","issued":{"date-parts":[["1971"]]},"page":"426","publisher":"American Psychological Association","title":"Issues in psychophysical measurement.","type":"article-journal","volume":"78"},"uris":["http://www.mendeley.com/documents/?uuid=16a2ec56-66aa-4961-ba63-f85d17bf0435","http://www.mendeley.com/documents/?uuid=169ceedf-e14e-4c16-b4f1-d8fbb8a47cd4"]}],"mendeley":{"formattedCitation":"(Stevens, 1971)","manualFormatting":"Stevens (1971)","plainTextFormattedCitation":"(Stevens, 1971)","previouslyFormattedCitation":"(Stevens, 1971)"},"properties":{"noteIndex":0},"schema":"https://github.com/citation-style-language/schema/raw/master/csl-citation.json"}</w:instrText>
      </w:r>
      <w:r w:rsidR="00056710">
        <w:fldChar w:fldCharType="separate"/>
      </w:r>
      <w:r w:rsidR="00056710" w:rsidRPr="00056710">
        <w:rPr>
          <w:noProof/>
        </w:rPr>
        <w:t>Stevens</w:t>
      </w:r>
      <w:r w:rsidR="00056710">
        <w:rPr>
          <w:noProof/>
        </w:rPr>
        <w:t xml:space="preserve"> (</w:t>
      </w:r>
      <w:r w:rsidR="00056710" w:rsidRPr="00056710">
        <w:rPr>
          <w:noProof/>
        </w:rPr>
        <w:t>1971)</w:t>
      </w:r>
      <w:r w:rsidR="00056710">
        <w:fldChar w:fldCharType="end"/>
      </w:r>
      <w:r>
        <w:t>, measurement is an activity to determine a value for the observed object.</w:t>
      </w:r>
      <w:r w:rsidR="00F0591A">
        <w:t xml:space="preserve"> </w:t>
      </w:r>
      <w:r>
        <w:t>Electronic measurements can support technological advances, as well as a solution to remote measurements</w:t>
      </w:r>
      <w:r w:rsidR="00F0591A">
        <w:t xml:space="preserve"> </w:t>
      </w:r>
      <w:r w:rsidR="00F0591A">
        <w:fldChar w:fldCharType="begin" w:fldLock="1"/>
      </w:r>
      <w:r w:rsidR="00327BB4">
        <w:instrText>ADDIN CSL_CITATION {"citationItems":[{"id":"ITEM-1","itemData":{"DOI":"10.3390/s21041518","ISSN":"14248220","abstract":"The advance of technology has enabled the development of unmanned systems/vehicles used in the air, on the ground or on/in the water. The application range for these systems is continuously increasing, and unmanned platforms continue to be the subject of numerous studies and research contributions. This paper deals with the role of sensors and measurements in ensuring that unmanned systems work properly, meet the requirements of the target application, provide and increase their navigation capabilities, and suitably monitor and gain information on several physical quantities in the environment around them. Unmanned system types and the critical environmental factors affecting their performance are discussed. The measurements that these kinds of vehicles can carry out are presented and discussed, while also describing the most frequently used on-board sensor technologies, as well as their advantages and limitations. The paper provides some examples of sensor specifications related to some current applications, as well as describing the recent research contributions in the field.","author":[{"dropping-particle":"","family":"Balestrieri","given":"Eulalia","non-dropping-particle":"","parse-names":false,"suffix":""},{"dropping-particle":"","family":"Daponte","given":"Pasquale","non-dropping-particle":"","parse-names":false,"suffix":""},{"dropping-particle":"","family":"Vito","given":"Luca","non-dropping-particle":"De","parse-names":false,"suffix":""},{"dropping-particle":"","family":"Lamonaca","given":"Francesco","non-dropping-particle":"","parse-names":false,"suffix":""}],"container-title":"Sensors","id":"ITEM-1","issue":"4","issued":{"date-parts":[["2021"]]},"title":"Sensors and measurements for unmanned systems: An overview","type":"article","volume":"21"},"uris":["http://www.mendeley.com/documents/?uuid=6c45982a-d47a-3382-8fad-f53ef6601081"]},{"id":"ITEM-2","itemData":{"DOI":"10.1016/j.measurement.2015.12.017","ISSN":"02632241","abstract":"A new system for building and measuring real analog electronic circuits has been developed and validated in the area of remote laboratories. The innovation of this work lies in the use of standardized solutions and non-proprietary solutions for designing and developing remote labs. This decision facilitates and improves the set-up, maintenance and update of the hardware used during the configuration, control and measurement of the instruments and experiments included in the lab. The experimental setup does not reduce the performance of the lab, allowing the users to carry out the same actions and activities as if they were in a hands-on laboratory. This paper describes how this application has been designed and developed, starting with an introduction to the requirements and motivations of this work, following with the description of the proposed architecture. The validation of the prototype that has been built to test the application concludes the presented work.","author":[{"dropping-particle":"","family":"Hernandez-Jayo","given":"Unai","non-dropping-particle":"","parse-names":false,"suffix":""},{"dropping-particle":"","family":"Garcia-Zubia","given":"Javier","non-dropping-particle":"","parse-names":false,"suffix":""}],"container-title":"Measurement: Journal of the International Measurement Confederation","id":"ITEM-2","issued":{"date-parts":[["2016"]]},"title":"Remote measurement and instrumentation laboratory for training in real analog electronic experiments","type":"article-journal","volume":"82"},"uris":["http://www.mendeley.com/documents/?uuid=64d7e1e7-f7eb-3bee-a30a-bff6005c6660"]}],"mendeley":{"formattedCitation":"(Balestrieri et al., 2021; Hernandez-Jayo &amp; Garcia-Zubia, 2016)","plainTextFormattedCitation":"(Balestrieri et al., 2021; Hernandez-Jayo &amp; Garcia-Zubia, 2016)","previouslyFormattedCitation":"(Balestrieri et al., 2021; Hernandez-Jayo &amp; Garcia-Zubia, 2016)"},"properties":{"noteIndex":0},"schema":"https://github.com/citation-style-language/schema/raw/master/csl-citation.json"}</w:instrText>
      </w:r>
      <w:r w:rsidR="00F0591A">
        <w:fldChar w:fldCharType="separate"/>
      </w:r>
      <w:r w:rsidR="00F0591A" w:rsidRPr="00F0591A">
        <w:rPr>
          <w:noProof/>
        </w:rPr>
        <w:t>(Balestrieri et al., 2021; Hernandez-Jayo &amp; Garcia-Zubia, 2016)</w:t>
      </w:r>
      <w:r w:rsidR="00F0591A">
        <w:fldChar w:fldCharType="end"/>
      </w:r>
      <w:r>
        <w:t>. However, development needs to be done to design tools to expand the existing library</w:t>
      </w:r>
      <w:r w:rsidR="00056710">
        <w:t xml:space="preserve"> </w:t>
      </w:r>
      <w:r w:rsidR="00056710">
        <w:fldChar w:fldCharType="begin" w:fldLock="1"/>
      </w:r>
      <w:r w:rsidR="00F0591A">
        <w:instrText>ADDIN CSL_CITATION {"citationItems":[{"id":"ITEM-1","itemData":{"author":[{"dropping-particle":"","family":"Iksal","given":"Iksal","non-dropping-particle":"","parse-names":false,"suffix":""},{"dropping-particle":"","family":"Suherman","given":"Suherman","non-dropping-particle":"","parse-names":false,"suffix":""},{"dropping-particle":"","family":"Sumiati","given":"Sumiati","non-dropping-particle":"","parse-names":false,"suffix":""}],"container-title":"Prosiding Seminar Nasional Rekayasa Teknologi Informasi| SNARTISI","id":"ITEM-1","issued":{"date-parts":[["2018"]]},"title":"Perancangan Sistem Kendali Otomatisasi On-Off Lampu Berbasis Arduino dan Borland Delphi","type":"paper-conference","volume":"1"},"uris":["http://www.mendeley.com/documents/?uuid=885fb9d2-3d7e-4420-a446-4e15045a6e01","http://www.mendeley.com/documents/?uuid=8f0a2f6e-8624-4e72-a774-6406d02fb26d"]},{"id":"ITEM-2","itemData":{"DOI":"10.1016/j.measurement.2015.12.017","ISSN":"02632241","abstract":"A new system for building and measuring real analog electronic circuits has been developed and validated in the area of remote laboratories. The innovation of this work lies in the use of standardized solutions and non-proprietary solutions for designing and developing remote labs. This decision facilitates and improves the set-up, maintenance and update of the hardware used during the configuration, control and measurement of the instruments and experiments included in the lab. The experimental setup does not reduce the performance of the lab, allowing the users to carry out the same actions and activities as if they were in a hands-on laboratory. This paper describes how this application has been designed and developed, starting with an introduction to the requirements and motivations of this work, following with the description of the proposed architecture. The validation of the prototype that has been built to test the application concludes the presented work.","author":[{"dropping-particle":"","family":"Hernandez-Jayo","given":"Unai","non-dropping-particle":"","parse-names":false,"suffix":""},{"dropping-particle":"","family":"Garcia-Zubia","given":"Javier","non-dropping-particle":"","parse-names":false,"suffix":""}],"container-title":"Measurement: Journal of the International Measurement Confederation","id":"ITEM-2","issued":{"date-parts":[["2016"]]},"title":"Remote measurement and instrumentation laboratory for training in real analog electronic experiments","type":"article-journal","volume":"82"},"uris":["http://www.mendeley.com/documents/?uuid=64d7e1e7-f7eb-3bee-a30a-bff6005c6660"]}],"mendeley":{"formattedCitation":"(Hernandez-Jayo &amp; Garcia-Zubia, 2016; Iksal et al., 2018)","plainTextFormattedCitation":"(Hernandez-Jayo &amp; Garcia-Zubia, 2016; Iksal et al., 2018)","previouslyFormattedCitation":"(Hernandez-Jayo &amp; Garcia-Zubia, 2016; Iksal et al., 2018)"},"properties":{"noteIndex":0},"schema":"https://github.com/citation-style-language/schema/raw/master/csl-citation.json"}</w:instrText>
      </w:r>
      <w:r w:rsidR="00056710">
        <w:fldChar w:fldCharType="separate"/>
      </w:r>
      <w:r w:rsidR="00F0591A" w:rsidRPr="00F0591A">
        <w:rPr>
          <w:noProof/>
        </w:rPr>
        <w:t>(Hernandez-Jayo &amp; Garcia-Zubia, 2016; Iksal et al., 2018)</w:t>
      </w:r>
      <w:r w:rsidR="00056710">
        <w:fldChar w:fldCharType="end"/>
      </w:r>
      <w:r>
        <w:t>.</w:t>
      </w:r>
    </w:p>
    <w:p w14:paraId="3CBC7465" w14:textId="3FBD53C0" w:rsidR="008A29A1" w:rsidRDefault="000A4AB9" w:rsidP="000A4AB9">
      <w:pPr>
        <w:pStyle w:val="Text1ProJurnal"/>
      </w:pPr>
      <w:r>
        <w:t>The increase in electrical load power is due to the increase in population, the increase in the number of electrical appliances, and the increase in the use of large power electrical appliances</w:t>
      </w:r>
      <w:r w:rsidR="00056710">
        <w:t xml:space="preserve"> </w:t>
      </w:r>
      <w:r w:rsidR="00056710">
        <w:fldChar w:fldCharType="begin" w:fldLock="1"/>
      </w:r>
      <w:r w:rsidR="00F0591A">
        <w:instrText>ADDIN CSL_CITATION {"citationItems":[{"id":"ITEM-1","itemData":{"ISSN":"2549-3442","author":[{"dropping-particle":"","family":"Adityawarman","given":"Dimas","non-dropping-particle":"","parse-names":false,"suffix":""},{"dropping-particle":"","family":"Zebua","given":"Osea","non-dropping-particle":"","parse-names":false,"suffix":""},{"dropping-particle":"","family":"Hakim","given":"Lukmanul","non-dropping-particle":"","parse-names":false,"suffix":""}],"container-title":"Electrician: Jurnal Rekayasa dan Teknologi Elektro","id":"ITEM-1","issue":"2","issued":{"date-parts":[["2014"]]},"page":"45-56","title":"Rancang Bangun Alat Ukur Arus Menggunakan Transformator Arus Berbasis Mikrokontroler Atmega32","type":"article-journal","volume":"8"},"uris":["http://www.mendeley.com/documents/?uuid=7c2866d4-7cc1-408f-b298-d221e038f29b","http://www.mendeley.com/documents/?uuid=af366810-7201-4efc-9f6a-8901b74ffc9e"]}],"mendeley":{"formattedCitation":"(Adityawarman et al., 2014)","plainTextFormattedCitation":"(Adityawarman et al., 2014)","previouslyFormattedCitation":"(Adityawarman et al., 2014)"},"properties":{"noteIndex":0},"schema":"https://github.com/citation-style-language/schema/raw/master/csl-citation.json"}</w:instrText>
      </w:r>
      <w:r w:rsidR="00056710">
        <w:fldChar w:fldCharType="separate"/>
      </w:r>
      <w:r w:rsidR="00056710" w:rsidRPr="00056710">
        <w:rPr>
          <w:noProof/>
        </w:rPr>
        <w:t>(Adityawarman et al., 2014)</w:t>
      </w:r>
      <w:r w:rsidR="00056710">
        <w:fldChar w:fldCharType="end"/>
      </w:r>
      <w:r>
        <w:t>. Thus, a measuring instrument is needed to measure electrical load power in order to reduce negative impacts</w:t>
      </w:r>
      <w:r w:rsidR="00056710">
        <w:t xml:space="preserve"> </w:t>
      </w:r>
      <w:r w:rsidR="00056710">
        <w:fldChar w:fldCharType="begin" w:fldLock="1"/>
      </w:r>
      <w:r w:rsidR="00F0591A">
        <w:instrText>ADDIN CSL_CITATION {"citationItems":[{"id":"ITEM-1","itemData":{"author":[{"dropping-particle":"","family":"Butti","given":"Federico","non-dropping-particle":"","parse-names":false,"suffix":""}],"id":"ITEM-1","issued":{"date-parts":[["2013"]]},"publisher":"University of Pisa, Italy","title":"Design of low power, low noise instrumentation amplifiers for MEMS sensor interfacing.","type":"article"},"uris":["http://www.mendeley.com/documents/?uuid=2d2da15e-4e60-457d-84e2-0f7d5adb5b3c","http://www.mendeley.com/documents/?uuid=b9ce87c8-2305-4048-a54b-a88e4bbb1a59"]}],"mendeley":{"formattedCitation":"(Butti, 2013)","plainTextFormattedCitation":"(Butti, 2013)","previouslyFormattedCitation":"(Butti, 2013)"},"properties":{"noteIndex":0},"schema":"https://github.com/citation-style-language/schema/raw/master/csl-citation.json"}</w:instrText>
      </w:r>
      <w:r w:rsidR="00056710">
        <w:fldChar w:fldCharType="separate"/>
      </w:r>
      <w:r w:rsidR="00056710" w:rsidRPr="00056710">
        <w:rPr>
          <w:noProof/>
        </w:rPr>
        <w:t>(Butti, 2013)</w:t>
      </w:r>
      <w:r w:rsidR="00056710">
        <w:fldChar w:fldCharType="end"/>
      </w:r>
      <w:r>
        <w:t>. Among them are increased electricity costs, decreased voltage quality, damage to electrical equipment, and damage to the electricity network</w:t>
      </w:r>
      <w:r w:rsidR="00056710">
        <w:t xml:space="preserve"> </w:t>
      </w:r>
      <w:r w:rsidR="00056710">
        <w:fldChar w:fldCharType="begin" w:fldLock="1"/>
      </w:r>
      <w:r w:rsidR="00F0591A">
        <w:instrText>ADDIN CSL_CITATION {"citationItems":[{"id":"ITEM-1","itemData":{"author":[{"dropping-particle":"","family":"Syahputra","given":"Roman","non-dropping-particle":"","parse-names":false,"suffix":""},{"dropping-particle":"","family":"Yusmartato","given":"Yusmartato","non-dropping-particle":"","parse-names":false,"suffix":""},{"dropping-particle":"","family":"Nasution","given":"Ramayulis","non-dropping-particle":"","parse-names":false,"suffix":""},{"dropping-particle":"","family":"Yusniati","given":"Yusniati","non-dropping-particle":"","parse-names":false,"suffix":""}],"container-title":"JET (Journal of Electrical Technology)","id":"ITEM-1","issue":"2","issued":{"date-parts":[["2020"]]},"page":"53-60","title":"Pengoperasian Transformator Dengan Mengunakan Tap Changer Aplikasi Gardu Induk Denai","type":"article-journal","volume":"5"},"uris":["http://www.mendeley.com/documents/?uuid=0bd8da95-2d90-456b-8699-e071cdd6fbfc","http://www.mendeley.com/documents/?uuid=65139f1e-e367-42ca-afdd-1ef25fb47557"]}],"mendeley":{"formattedCitation":"(Syahputra et al., 2020)","plainTextFormattedCitation":"(Syahputra et al., 2020)","previouslyFormattedCitation":"(Syahputra et al., 2020)"},"properties":{"noteIndex":0},"schema":"https://github.com/citation-style-language/schema/raw/master/csl-citation.json"}</w:instrText>
      </w:r>
      <w:r w:rsidR="00056710">
        <w:fldChar w:fldCharType="separate"/>
      </w:r>
      <w:r w:rsidR="00056710" w:rsidRPr="00056710">
        <w:rPr>
          <w:noProof/>
        </w:rPr>
        <w:t>(Syahputra et al., 2020)</w:t>
      </w:r>
      <w:r w:rsidR="00056710">
        <w:fldChar w:fldCharType="end"/>
      </w:r>
      <w:r>
        <w:t>. With this tool, it is expected to be able to measure electrical power with more accurate accuracy than existing measuring equipment.</w:t>
      </w:r>
    </w:p>
    <w:p w14:paraId="6F07C7FA" w14:textId="77777777" w:rsidR="00FF3D33" w:rsidRPr="00956A7E" w:rsidRDefault="00FF3D33" w:rsidP="00E07773">
      <w:pPr>
        <w:pStyle w:val="Text1ProJurnal"/>
      </w:pPr>
    </w:p>
    <w:p w14:paraId="625C120D" w14:textId="77777777" w:rsidR="00B96DF7" w:rsidRPr="00956A7E" w:rsidRDefault="00B96DF7" w:rsidP="00B96DF7">
      <w:pPr>
        <w:pStyle w:val="Heading1ProJurnal"/>
      </w:pPr>
      <w:bookmarkStart w:id="2" w:name="_Toc59195233"/>
      <w:bookmarkEnd w:id="1"/>
      <w:r w:rsidRPr="00956A7E">
        <w:t>Methods</w:t>
      </w:r>
    </w:p>
    <w:p w14:paraId="0F5738BF" w14:textId="6440E81F" w:rsidR="000A4AB9" w:rsidRPr="00693FB6" w:rsidRDefault="000A4AB9" w:rsidP="000A4AB9">
      <w:pPr>
        <w:pStyle w:val="Text1ProJurnal"/>
        <w:rPr>
          <w:lang w:val="id-ID"/>
        </w:rPr>
      </w:pPr>
      <w:r w:rsidRPr="00693FB6">
        <w:rPr>
          <w:lang w:val="id-ID"/>
        </w:rPr>
        <w:t xml:space="preserve">Methods in designing this tool, including designing hardware and software. In the design of the electric load power measuring instrument in this home environment which is expected to help measure the power of the electric load to help the lights that are on with the control process </w:t>
      </w:r>
      <w:r w:rsidRPr="00693FB6">
        <w:rPr>
          <w:lang w:val="id-ID"/>
        </w:rPr>
        <w:lastRenderedPageBreak/>
        <w:t>automatically.accommodating the results of electric load power</w:t>
      </w:r>
      <w:r w:rsidR="00056710">
        <w:rPr>
          <w:lang w:val="id-ID"/>
        </w:rPr>
        <w:t xml:space="preserve"> </w:t>
      </w:r>
      <w:r w:rsidR="00056710">
        <w:rPr>
          <w:lang w:val="id-ID"/>
        </w:rPr>
        <w:fldChar w:fldCharType="begin" w:fldLock="1"/>
      </w:r>
      <w:r w:rsidR="00F0591A">
        <w:rPr>
          <w:lang w:val="id-ID"/>
        </w:rPr>
        <w:instrText>ADDIN CSL_CITATION {"citationItems":[{"id":"ITEM-1","itemData":{"ISSN":"2685-2381","author":[{"dropping-particle":"","family":"Wibowo","given":"Arif Wahyu","non-dropping-particle":"","parse-names":false,"suffix":""},{"dropping-particle":"","family":"Nawawi","given":"Ibrahim","non-dropping-particle":"","parse-names":false,"suffix":""},{"dropping-particle":"","family":"Novianto","given":"Dwi","non-dropping-particle":"","parse-names":false,"suffix":""}],"container-title":"Aviation Electronics, Information Technology, Telecommunications, Electricals, Controls","id":"ITEM-1","issue":"1","issued":{"date-parts":[["2023"]]},"page":"53-64","publisher":"Institut Teknologi Dirgantara Adisutjipto","title":"Pengukuran Daya Listrik Menggunakan Penguat Common Emitter dan Komparator","type":"article-journal","volume":"5"},"uris":["http://www.mendeley.com/documents/?uuid=f3789aea-5452-478e-a300-1f6a89751097","http://www.mendeley.com/documents/?uuid=7a9976bc-e0dc-4ed6-9448-ed59ef0eb6f2"]}],"mendeley":{"formattedCitation":"(Wibowo et al., 2023)","plainTextFormattedCitation":"(Wibowo et al., 2023)","previouslyFormattedCitation":"(Wibowo et al., 2023)"},"properties":{"noteIndex":0},"schema":"https://github.com/citation-style-language/schema/raw/master/csl-citation.json"}</w:instrText>
      </w:r>
      <w:r w:rsidR="00056710">
        <w:rPr>
          <w:lang w:val="id-ID"/>
        </w:rPr>
        <w:fldChar w:fldCharType="separate"/>
      </w:r>
      <w:r w:rsidR="00056710" w:rsidRPr="00056710">
        <w:rPr>
          <w:noProof/>
          <w:lang w:val="id-ID"/>
        </w:rPr>
        <w:t>(Wibowo et al., 2023)</w:t>
      </w:r>
      <w:r w:rsidR="00056710">
        <w:rPr>
          <w:lang w:val="id-ID"/>
        </w:rPr>
        <w:fldChar w:fldCharType="end"/>
      </w:r>
      <w:r w:rsidRPr="00693FB6">
        <w:rPr>
          <w:lang w:val="id-ID"/>
        </w:rPr>
        <w:t>. Perform data reading. Able to calculate the electrical load power properly. The hardware design starts with making a circuit block diagram that describes the components and data flow. Next, circuit design is carried out for each component according to its function</w:t>
      </w:r>
      <w:r w:rsidR="00327BB4">
        <w:rPr>
          <w:lang w:val="id-ID"/>
        </w:rPr>
        <w:t xml:space="preserve"> </w:t>
      </w:r>
      <w:r w:rsidR="00327BB4">
        <w:rPr>
          <w:lang w:val="id-ID"/>
        </w:rPr>
        <w:fldChar w:fldCharType="begin" w:fldLock="1"/>
      </w:r>
      <w:r w:rsidR="00A24C21">
        <w:rPr>
          <w:lang w:val="id-ID"/>
        </w:rPr>
        <w:instrText>ADDIN CSL_CITATION {"citationItems":[{"id":"ITEM-1","itemData":{"DOI":"10.1016/c2013-0-10649-6","abstract":"This chapter focuses on precision amplification. Precision means ideal analog signal processing. For amplification, any effect beyond scaling of the input quantity adds error to the scaling function and degrades precision. Heat causes noise and distortion. Thermal effects because of the ambient temperature of the circuit environment cause offset error and affect dynamic circuit parameters. Changes in power dissipation with signal variation cause self-heating of elements whose dynamic parameters change with temperature and cause dynamic thermal effects, or thermals. A fundamental trade-off occurs between accuracy and bandwidth because of the finite gain-bandwidth product of active devices. Greater accuracy requires more settling time, resulting in a lower effective bandwidth. This also applies to feedback amplifiers, in which accuracy is related to loop gain. As loop gain decreases with frequency, loop accuracy degrades. Therefore, larger bandwidth is sometimes necessary to achieve low-frequency accuracy. Intrinsic noise is generated by the components of a circuit. Noise is characterized in the frequency domain by its spectral density, or power spectrum.","author":[{"dropping-particle":"","family":"Feucht","given":"Dennis L","non-dropping-particle":"","parse-names":false,"suffix":""}],"container-title":"Handbook of Analog Circuit Design","id":"ITEM-1","issued":{"date-parts":[["1990"]]},"title":"Handbook of Analog Circuit Design","type":"book"},"uris":["http://www.mendeley.com/documents/?uuid=023457b3-54a1-3fe0-b7d3-c531cab51162"]}],"mendeley":{"formattedCitation":"(Feucht, 1990)","plainTextFormattedCitation":"(Feucht, 1990)","previouslyFormattedCitation":"(Feucht, 1990)"},"properties":{"noteIndex":0},"schema":"https://github.com/citation-style-language/schema/raw/master/csl-citation.json"}</w:instrText>
      </w:r>
      <w:r w:rsidR="00327BB4">
        <w:rPr>
          <w:lang w:val="id-ID"/>
        </w:rPr>
        <w:fldChar w:fldCharType="separate"/>
      </w:r>
      <w:r w:rsidR="00327BB4" w:rsidRPr="00327BB4">
        <w:rPr>
          <w:noProof/>
          <w:lang w:val="id-ID"/>
        </w:rPr>
        <w:t>(Feucht, 1990)</w:t>
      </w:r>
      <w:r w:rsidR="00327BB4">
        <w:rPr>
          <w:lang w:val="id-ID"/>
        </w:rPr>
        <w:fldChar w:fldCharType="end"/>
      </w:r>
      <w:r w:rsidRPr="00693FB6">
        <w:rPr>
          <w:lang w:val="id-ID"/>
        </w:rPr>
        <w:t>.</w:t>
      </w:r>
    </w:p>
    <w:p w14:paraId="5160E6C7" w14:textId="04D6D483" w:rsidR="000A4AB9" w:rsidRPr="000A4AB9" w:rsidRDefault="000A4AB9" w:rsidP="000A4AB9">
      <w:pPr>
        <w:pStyle w:val="Heading2ProJurnal"/>
        <w:rPr>
          <w:lang w:val="sv-SE"/>
        </w:rPr>
      </w:pPr>
      <w:r w:rsidRPr="00693FB6">
        <w:rPr>
          <w:lang w:val="sv-SE"/>
        </w:rPr>
        <w:t>Hardware Design</w:t>
      </w:r>
    </w:p>
    <w:p w14:paraId="0D824500" w14:textId="77777777" w:rsidR="000A4AB9" w:rsidRDefault="000A4AB9" w:rsidP="00A446D7">
      <w:pPr>
        <w:pStyle w:val="Text1ProJurnal"/>
        <w:ind w:firstLine="0"/>
      </w:pPr>
      <w:r w:rsidRPr="00693FB6">
        <w:t>Presents the functional units needed to realise the design. The following diagram is shown:</w:t>
      </w:r>
    </w:p>
    <w:p w14:paraId="566309EC" w14:textId="77777777" w:rsidR="000A4AB9" w:rsidRPr="00693FB6" w:rsidRDefault="000A4AB9" w:rsidP="000A4AB9">
      <w:pPr>
        <w:pStyle w:val="Text1ProJurnal"/>
      </w:pPr>
    </w:p>
    <w:p w14:paraId="599DC945" w14:textId="77777777" w:rsidR="000A4AB9" w:rsidRPr="00456658" w:rsidRDefault="000A4AB9" w:rsidP="000A4AB9">
      <w:pPr>
        <w:pStyle w:val="FigureTableCaptionProJurnal"/>
      </w:pPr>
      <w:r w:rsidRPr="00456658">
        <w:rPr>
          <w:noProof/>
        </w:rPr>
        <w:drawing>
          <wp:inline distT="0" distB="0" distL="0" distR="0" wp14:anchorId="6AD63FC4" wp14:editId="38593F1C">
            <wp:extent cx="3629025" cy="24860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29025" cy="2486025"/>
                    </a:xfrm>
                    <a:prstGeom prst="rect">
                      <a:avLst/>
                    </a:prstGeom>
                    <a:noFill/>
                    <a:ln>
                      <a:noFill/>
                    </a:ln>
                  </pic:spPr>
                </pic:pic>
              </a:graphicData>
            </a:graphic>
          </wp:inline>
        </w:drawing>
      </w:r>
    </w:p>
    <w:p w14:paraId="153F45B8" w14:textId="77777777" w:rsidR="000A4AB9" w:rsidRPr="00693FB6" w:rsidRDefault="000A4AB9" w:rsidP="000A4AB9">
      <w:pPr>
        <w:pStyle w:val="FigureTableCaptionProJurnal"/>
        <w:rPr>
          <w:i/>
          <w:iCs/>
          <w:lang w:val="id-ID"/>
        </w:rPr>
      </w:pPr>
      <w:r w:rsidRPr="00693FB6">
        <w:t>Figure 1. Hardware Block Diagram</w:t>
      </w:r>
    </w:p>
    <w:p w14:paraId="37625BAB" w14:textId="77777777" w:rsidR="000A4AB9" w:rsidRPr="00456658" w:rsidRDefault="000A4AB9" w:rsidP="000A4AB9">
      <w:pPr>
        <w:pStyle w:val="Text1ProJurnal"/>
        <w:rPr>
          <w:lang w:val="id-ID"/>
        </w:rPr>
      </w:pPr>
    </w:p>
    <w:p w14:paraId="53636EF6" w14:textId="77777777" w:rsidR="000A4AB9" w:rsidRPr="00693FB6" w:rsidRDefault="000A4AB9" w:rsidP="000A4AB9">
      <w:pPr>
        <w:pStyle w:val="Text1ProJurnal"/>
        <w:rPr>
          <w:lang w:val="id-ID"/>
        </w:rPr>
      </w:pPr>
      <w:r w:rsidRPr="00693FB6">
        <w:rPr>
          <w:lang w:val="id-ID"/>
        </w:rPr>
        <w:t>The design of the voltage sensor aims to sense the 220 V grid voltage. PLN Electric voltage of 2000 with a tolerance of 10% of the nominal phase-neutral voltage.</w:t>
      </w:r>
    </w:p>
    <w:p w14:paraId="1B767317" w14:textId="77777777" w:rsidR="006A68C8" w:rsidRDefault="006A68C8" w:rsidP="000A4AB9">
      <w:pPr>
        <w:pStyle w:val="Text1ProJurnal"/>
        <w:ind w:firstLine="0"/>
        <w:rPr>
          <w:lang w:val="id-ID"/>
        </w:rPr>
      </w:pPr>
    </w:p>
    <w:p w14:paraId="28A4A3EB" w14:textId="0421B056" w:rsidR="000A4AB9" w:rsidRPr="00693FB6" w:rsidRDefault="000A4AB9" w:rsidP="000A4AB9">
      <w:pPr>
        <w:pStyle w:val="Text1ProJurnal"/>
        <w:ind w:firstLine="0"/>
        <w:rPr>
          <w:lang w:val="id-ID"/>
        </w:rPr>
      </w:pPr>
      <w:r w:rsidRPr="00693FB6">
        <w:rPr>
          <w:lang w:val="id-ID"/>
        </w:rPr>
        <w:t>Minimum phase-neutral voltage, V</w:t>
      </w:r>
      <w:r w:rsidRPr="00693FB6">
        <w:rPr>
          <w:vertAlign w:val="subscript"/>
          <w:lang w:val="id-ID"/>
        </w:rPr>
        <w:t>Lmin</w:t>
      </w:r>
      <w:r w:rsidRPr="00693FB6">
        <w:rPr>
          <w:lang w:val="id-ID"/>
        </w:rPr>
        <w:t xml:space="preserve"> = 220 - 10%.220 = 198 V</w:t>
      </w:r>
    </w:p>
    <w:p w14:paraId="4F312BF6" w14:textId="77777777" w:rsidR="000A4AB9" w:rsidRPr="00693FB6" w:rsidRDefault="000A4AB9" w:rsidP="000A4AB9">
      <w:pPr>
        <w:pStyle w:val="Text1ProJurnal"/>
        <w:ind w:firstLine="0"/>
        <w:rPr>
          <w:lang w:val="id-ID"/>
        </w:rPr>
      </w:pPr>
      <w:r w:rsidRPr="00693FB6">
        <w:rPr>
          <w:lang w:val="id-ID"/>
        </w:rPr>
        <w:t>Maximum phase-neutral voltage, V</w:t>
      </w:r>
      <w:r w:rsidRPr="00693FB6">
        <w:rPr>
          <w:vertAlign w:val="subscript"/>
          <w:lang w:val="id-ID"/>
        </w:rPr>
        <w:t>Lmax</w:t>
      </w:r>
      <w:r w:rsidRPr="00693FB6">
        <w:rPr>
          <w:lang w:val="id-ID"/>
        </w:rPr>
        <w:t xml:space="preserve"> = 220 + 10%.220 = 242 V</w:t>
      </w:r>
    </w:p>
    <w:p w14:paraId="2BEB9E48" w14:textId="77777777" w:rsidR="00425449" w:rsidRDefault="00425449" w:rsidP="000A4AB9">
      <w:pPr>
        <w:pStyle w:val="Text1ProJurnal"/>
        <w:rPr>
          <w:lang w:val="id-ID"/>
        </w:rPr>
      </w:pPr>
    </w:p>
    <w:p w14:paraId="2C70620C" w14:textId="41FD4277" w:rsidR="000A4AB9" w:rsidRPr="00693FB6" w:rsidRDefault="000A4AB9" w:rsidP="000A4AB9">
      <w:pPr>
        <w:pStyle w:val="Text1ProJurnal"/>
        <w:rPr>
          <w:lang w:val="id-ID"/>
        </w:rPr>
      </w:pPr>
      <w:r w:rsidRPr="00693FB6">
        <w:rPr>
          <w:lang w:val="id-ID"/>
        </w:rPr>
        <w:t>This current sensor design, the load current that measures comes from household loads. Assuming the maximum power of the resistive load is 350 W, the maximum current flowing is:</w:t>
      </w:r>
    </w:p>
    <w:p w14:paraId="6E6E2C7D" w14:textId="77777777" w:rsidR="000A4AB9" w:rsidRPr="00693FB6" w:rsidRDefault="000A4AB9" w:rsidP="000A4AB9">
      <w:pPr>
        <w:pStyle w:val="Text1ProJurnal"/>
        <w:ind w:firstLine="0"/>
        <w:rPr>
          <w:lang w:val="id-ID"/>
        </w:rPr>
      </w:pPr>
      <w:r w:rsidRPr="00693FB6">
        <w:rPr>
          <w:lang w:val="id-ID"/>
        </w:rPr>
        <w:t>I</w:t>
      </w:r>
      <w:r w:rsidRPr="00693FB6">
        <w:rPr>
          <w:vertAlign w:val="subscript"/>
          <w:lang w:val="id-ID"/>
        </w:rPr>
        <w:t>Lmax</w:t>
      </w:r>
      <w:r w:rsidRPr="00693FB6">
        <w:rPr>
          <w:lang w:val="id-ID"/>
        </w:rPr>
        <w:t xml:space="preserve"> = 350/220 = 1.59 A</w:t>
      </w:r>
    </w:p>
    <w:p w14:paraId="6D440D4A" w14:textId="77777777" w:rsidR="00525045" w:rsidRDefault="00525045" w:rsidP="000A4AB9">
      <w:pPr>
        <w:pStyle w:val="Text1ProJurnal"/>
        <w:ind w:firstLine="0"/>
        <w:rPr>
          <w:lang w:val="id-ID"/>
        </w:rPr>
      </w:pPr>
    </w:p>
    <w:p w14:paraId="13ADB837" w14:textId="3651700A" w:rsidR="000A4AB9" w:rsidRPr="00693FB6" w:rsidRDefault="000A4AB9" w:rsidP="000A4AB9">
      <w:pPr>
        <w:pStyle w:val="Text1ProJurnal"/>
        <w:ind w:firstLine="0"/>
        <w:rPr>
          <w:lang w:val="id-ID"/>
        </w:rPr>
      </w:pPr>
      <w:r w:rsidRPr="00693FB6">
        <w:rPr>
          <w:lang w:val="id-ID"/>
        </w:rPr>
        <w:t>The maximum voltage produced by the CT, V</w:t>
      </w:r>
      <w:r w:rsidRPr="00693FB6">
        <w:rPr>
          <w:vertAlign w:val="subscript"/>
          <w:lang w:val="id-ID"/>
        </w:rPr>
        <w:t>Imax</w:t>
      </w:r>
      <w:r w:rsidRPr="00693FB6">
        <w:rPr>
          <w:lang w:val="id-ID"/>
        </w:rPr>
        <w:t>, is</w:t>
      </w:r>
    </w:p>
    <w:p w14:paraId="0A80D2C0" w14:textId="77777777" w:rsidR="000A4AB9" w:rsidRPr="00693FB6" w:rsidRDefault="000A4AB9" w:rsidP="000A4AB9">
      <w:pPr>
        <w:pStyle w:val="Text1ProJurnal"/>
        <w:ind w:firstLine="0"/>
        <w:rPr>
          <w:lang w:val="id-ID"/>
        </w:rPr>
      </w:pPr>
      <w:r w:rsidRPr="00693FB6">
        <w:rPr>
          <w:lang w:val="id-ID"/>
        </w:rPr>
        <w:t>V</w:t>
      </w:r>
      <w:r w:rsidRPr="00693FB6">
        <w:rPr>
          <w:vertAlign w:val="subscript"/>
          <w:lang w:val="id-ID"/>
        </w:rPr>
        <w:t>Imax</w:t>
      </w:r>
      <w:r w:rsidRPr="00693FB6">
        <w:rPr>
          <w:lang w:val="id-ID"/>
        </w:rPr>
        <w:t xml:space="preserve"> = 0.333 . 1,59 = 0,053 V</w:t>
      </w:r>
      <w:r w:rsidRPr="00693FB6">
        <w:rPr>
          <w:lang w:val="id-ID"/>
        </w:rPr>
        <w:tab/>
      </w:r>
    </w:p>
    <w:p w14:paraId="418C6A60" w14:textId="77777777" w:rsidR="00525045" w:rsidRDefault="00525045" w:rsidP="000A4AB9">
      <w:pPr>
        <w:pStyle w:val="Text1ProJurnal"/>
        <w:ind w:firstLine="0"/>
        <w:rPr>
          <w:lang w:val="id-ID"/>
        </w:rPr>
      </w:pPr>
    </w:p>
    <w:p w14:paraId="0B21CF25" w14:textId="66BED208" w:rsidR="000A4AB9" w:rsidRPr="00693FB6" w:rsidRDefault="000A4AB9" w:rsidP="000A4AB9">
      <w:pPr>
        <w:pStyle w:val="Text1ProJurnal"/>
        <w:ind w:firstLine="0"/>
        <w:rPr>
          <w:lang w:val="id-ID"/>
        </w:rPr>
      </w:pPr>
      <w:r w:rsidRPr="00693FB6">
        <w:rPr>
          <w:lang w:val="id-ID"/>
        </w:rPr>
        <w:t>In peak value, VI</w:t>
      </w:r>
      <w:r w:rsidRPr="00693FB6">
        <w:rPr>
          <w:vertAlign w:val="subscript"/>
          <w:lang w:val="id-ID"/>
        </w:rPr>
        <w:t>maxpeak</w:t>
      </w:r>
      <w:r w:rsidRPr="00693FB6">
        <w:rPr>
          <w:lang w:val="id-ID"/>
        </w:rPr>
        <w:t xml:space="preserve"> = V</w:t>
      </w:r>
      <w:r w:rsidRPr="00693FB6">
        <w:rPr>
          <w:vertAlign w:val="subscript"/>
          <w:lang w:val="id-ID"/>
        </w:rPr>
        <w:t>Imax</w:t>
      </w:r>
      <w:r w:rsidRPr="00693FB6">
        <w:rPr>
          <w:lang w:val="id-ID"/>
        </w:rPr>
        <w:t xml:space="preserve"> . </w:t>
      </w:r>
      <w:r w:rsidRPr="00456658">
        <w:rPr>
          <w:lang w:val="id-ID"/>
        </w:rPr>
        <w:sym w:font="Symbol" w:char="F0D6"/>
      </w:r>
      <w:r w:rsidRPr="00693FB6">
        <w:rPr>
          <w:lang w:val="id-ID"/>
        </w:rPr>
        <w:t>2 = 0.07495 V</w:t>
      </w:r>
    </w:p>
    <w:p w14:paraId="2B14652E" w14:textId="77777777" w:rsidR="000A4AB9" w:rsidRPr="00693FB6" w:rsidRDefault="000A4AB9" w:rsidP="000A4AB9">
      <w:pPr>
        <w:pStyle w:val="Text1ProJurnal"/>
        <w:rPr>
          <w:lang w:val="id-ID"/>
        </w:rPr>
      </w:pPr>
      <w:r w:rsidRPr="00693FB6">
        <w:rPr>
          <w:lang w:val="id-ID"/>
        </w:rPr>
        <w:t>This peak value is used to determine the gain of the V</w:t>
      </w:r>
      <w:r w:rsidRPr="00693FB6">
        <w:rPr>
          <w:vertAlign w:val="subscript"/>
          <w:lang w:val="id-ID"/>
        </w:rPr>
        <w:t>I</w:t>
      </w:r>
      <w:r w:rsidRPr="00693FB6">
        <w:rPr>
          <w:lang w:val="id-ID"/>
        </w:rPr>
        <w:t xml:space="preserve"> conditioning circuit.</w:t>
      </w:r>
    </w:p>
    <w:p w14:paraId="38A10B31" w14:textId="77777777" w:rsidR="00525045" w:rsidRDefault="00525045" w:rsidP="000A4AB9">
      <w:pPr>
        <w:pStyle w:val="Text1ProJurnal"/>
        <w:rPr>
          <w:lang w:val="id-ID"/>
        </w:rPr>
      </w:pPr>
    </w:p>
    <w:p w14:paraId="5E96CAB8" w14:textId="42D9CD2D" w:rsidR="000A4AB9" w:rsidRPr="00456658" w:rsidRDefault="000A4AB9" w:rsidP="000A4AB9">
      <w:pPr>
        <w:pStyle w:val="Text1ProJurnal"/>
        <w:rPr>
          <w:lang w:val="id-ID"/>
        </w:rPr>
      </w:pPr>
      <w:r w:rsidRPr="00693FB6">
        <w:rPr>
          <w:lang w:val="id-ID"/>
        </w:rPr>
        <w:t>Phase sensor design To determine the phase of voltage and current, a phase sensor is required. The sine voltage produced by the voltage sensor, V</w:t>
      </w:r>
      <w:r w:rsidRPr="00693FB6">
        <w:rPr>
          <w:vertAlign w:val="subscript"/>
          <w:lang w:val="id-ID"/>
        </w:rPr>
        <w:t>v</w:t>
      </w:r>
      <w:r w:rsidRPr="00693FB6">
        <w:rPr>
          <w:lang w:val="id-ID"/>
        </w:rPr>
        <w:t>, and the current sensor, VI, is converted into a square wave to define the zero cross. Both are compared digitally by an EXOR gate to define the phase. The resulting pulse width will indicate the phase of the voltage and current.</w:t>
      </w:r>
    </w:p>
    <w:p w14:paraId="459A9F96" w14:textId="77777777" w:rsidR="00194FAE" w:rsidRDefault="00194FAE">
      <w:pPr>
        <w:spacing w:before="0" w:after="0" w:line="240" w:lineRule="auto"/>
        <w:ind w:left="0"/>
        <w:jc w:val="left"/>
        <w:rPr>
          <w:rFonts w:eastAsia="STZhongsong"/>
          <w:b/>
          <w:sz w:val="24"/>
          <w:szCs w:val="28"/>
          <w:lang w:eastAsia="de-DE" w:bidi="en-US"/>
        </w:rPr>
      </w:pPr>
      <w:r>
        <w:br w:type="page"/>
      </w:r>
    </w:p>
    <w:p w14:paraId="47C39178" w14:textId="193FF4AF" w:rsidR="000A4AB9" w:rsidRPr="00693FB6" w:rsidRDefault="000A4AB9" w:rsidP="000A4AB9">
      <w:pPr>
        <w:pStyle w:val="Heading2ProJurnal"/>
      </w:pPr>
      <w:r w:rsidRPr="00693FB6">
        <w:lastRenderedPageBreak/>
        <w:t>Software Design</w:t>
      </w:r>
    </w:p>
    <w:p w14:paraId="34B07DF0" w14:textId="77777777" w:rsidR="000A4AB9" w:rsidRDefault="000A4AB9" w:rsidP="000A4AB9">
      <w:pPr>
        <w:pStyle w:val="Text1ProJurnal"/>
      </w:pPr>
      <w:r w:rsidRPr="00693FB6">
        <w:t>Presenting reasoning or algorithms, here is the diagram shown:</w:t>
      </w:r>
    </w:p>
    <w:p w14:paraId="71DC35C1" w14:textId="77777777" w:rsidR="000A4AB9" w:rsidRPr="00693FB6" w:rsidRDefault="000A4AB9" w:rsidP="000A4AB9">
      <w:pPr>
        <w:pStyle w:val="Text1ProJurnal"/>
      </w:pPr>
    </w:p>
    <w:p w14:paraId="28071797" w14:textId="77777777" w:rsidR="000A4AB9" w:rsidRPr="00456658" w:rsidRDefault="000A4AB9" w:rsidP="000A4AB9">
      <w:pPr>
        <w:pStyle w:val="FigureTableCaptionProJurnal"/>
      </w:pPr>
      <w:r w:rsidRPr="00456658">
        <w:rPr>
          <w:noProof/>
        </w:rPr>
        <w:drawing>
          <wp:inline distT="0" distB="0" distL="0" distR="0" wp14:anchorId="52D6E738" wp14:editId="19712537">
            <wp:extent cx="4352925" cy="17811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52925" cy="1781175"/>
                    </a:xfrm>
                    <a:prstGeom prst="rect">
                      <a:avLst/>
                    </a:prstGeom>
                    <a:noFill/>
                    <a:ln>
                      <a:noFill/>
                    </a:ln>
                  </pic:spPr>
                </pic:pic>
              </a:graphicData>
            </a:graphic>
          </wp:inline>
        </w:drawing>
      </w:r>
    </w:p>
    <w:p w14:paraId="3320B3AE" w14:textId="2A65B9EC" w:rsidR="000A4AB9" w:rsidRPr="00456658" w:rsidRDefault="000A4AB9" w:rsidP="000A4AB9">
      <w:pPr>
        <w:pStyle w:val="FigureTableCaptionProJurnal"/>
        <w:rPr>
          <w:lang w:val="id-ID"/>
        </w:rPr>
      </w:pPr>
      <w:r w:rsidRPr="00693FB6">
        <w:t>Figure 2</w:t>
      </w:r>
      <w:r>
        <w:t>.</w:t>
      </w:r>
      <w:r w:rsidRPr="00693FB6">
        <w:t xml:space="preserve"> Software System Block Diagram</w:t>
      </w:r>
    </w:p>
    <w:p w14:paraId="0899DA0E" w14:textId="77777777" w:rsidR="000A4AB9" w:rsidRPr="00693FB6" w:rsidRDefault="000A4AB9" w:rsidP="000A4AB9">
      <w:pPr>
        <w:pStyle w:val="Text1ProJurnal"/>
      </w:pPr>
    </w:p>
    <w:p w14:paraId="114EF546" w14:textId="7B3F3A35" w:rsidR="000A4AB9" w:rsidRPr="00693FB6" w:rsidRDefault="000A4AB9" w:rsidP="000A4AB9">
      <w:pPr>
        <w:pStyle w:val="Text1ProJurnal"/>
        <w:rPr>
          <w:lang w:val="id-ID"/>
        </w:rPr>
      </w:pPr>
      <w:r w:rsidRPr="00693FB6">
        <w:rPr>
          <w:lang w:val="id-ID"/>
        </w:rPr>
        <w:t>In the software design using the Arduino IDE as a programme to display power, namely:</w:t>
      </w:r>
    </w:p>
    <w:p w14:paraId="1D243C06" w14:textId="77777777" w:rsidR="000A4AB9" w:rsidRPr="00456658" w:rsidRDefault="000A4AB9" w:rsidP="000A4AB9">
      <w:pPr>
        <w:pStyle w:val="Text1ProJurnal"/>
        <w:rPr>
          <w:lang w:val="id-ID"/>
        </w:rPr>
      </w:pPr>
      <w:r w:rsidRPr="00693FB6">
        <w:rPr>
          <w:lang w:val="id-ID"/>
        </w:rPr>
        <w:t xml:space="preserve">In the overall test, what is displayed is </w:t>
      </w:r>
      <w:r w:rsidRPr="000A4AB9">
        <w:t>the</w:t>
      </w:r>
      <w:r w:rsidRPr="00693FB6">
        <w:rPr>
          <w:lang w:val="id-ID"/>
        </w:rPr>
        <w:t xml:space="preserve"> voltage and current values from the programme as follows:</w:t>
      </w:r>
    </w:p>
    <w:p w14:paraId="121F717F" w14:textId="77777777" w:rsidR="000A4AB9" w:rsidRPr="00456658" w:rsidRDefault="000A4AB9" w:rsidP="000A4AB9">
      <w:pPr>
        <w:pStyle w:val="Text1ProJurnal"/>
        <w:ind w:firstLine="0"/>
        <w:rPr>
          <w:lang w:val="id-ID"/>
        </w:rPr>
      </w:pPr>
      <w:r w:rsidRPr="00456658">
        <w:rPr>
          <w:lang w:val="id-ID"/>
        </w:rPr>
        <w:t>#include &lt;LiquidCrystal.h&gt;</w:t>
      </w:r>
    </w:p>
    <w:p w14:paraId="5B51DB45" w14:textId="77777777" w:rsidR="000A4AB9" w:rsidRPr="00456658" w:rsidRDefault="000A4AB9" w:rsidP="000A4AB9">
      <w:pPr>
        <w:pStyle w:val="Text1ProJurnal"/>
        <w:ind w:firstLine="0"/>
        <w:rPr>
          <w:lang w:val="id-ID"/>
        </w:rPr>
      </w:pPr>
    </w:p>
    <w:p w14:paraId="6E55C081" w14:textId="77777777" w:rsidR="000A4AB9" w:rsidRPr="00456658" w:rsidRDefault="000A4AB9" w:rsidP="000A4AB9">
      <w:pPr>
        <w:pStyle w:val="Text1ProJurnal"/>
        <w:ind w:firstLine="0"/>
        <w:rPr>
          <w:lang w:val="id-ID"/>
        </w:rPr>
      </w:pPr>
      <w:r w:rsidRPr="00456658">
        <w:rPr>
          <w:lang w:val="id-ID"/>
        </w:rPr>
        <w:t xml:space="preserve">// </w:t>
      </w:r>
      <w:r w:rsidRPr="00693FB6">
        <w:rPr>
          <w:lang w:val="id-ID"/>
        </w:rPr>
        <w:t>Pins for current sensor</w:t>
      </w:r>
    </w:p>
    <w:p w14:paraId="6AC6F7EB" w14:textId="77777777" w:rsidR="000A4AB9" w:rsidRPr="00456658" w:rsidRDefault="000A4AB9" w:rsidP="000A4AB9">
      <w:pPr>
        <w:pStyle w:val="Text1ProJurnal"/>
        <w:ind w:firstLine="0"/>
        <w:rPr>
          <w:lang w:val="id-ID"/>
        </w:rPr>
      </w:pPr>
      <w:r w:rsidRPr="00456658">
        <w:rPr>
          <w:lang w:val="id-ID"/>
        </w:rPr>
        <w:t>const int pinArus = A4;</w:t>
      </w:r>
    </w:p>
    <w:p w14:paraId="6E21D14E" w14:textId="77777777" w:rsidR="000A4AB9" w:rsidRPr="00456658" w:rsidRDefault="000A4AB9" w:rsidP="000A4AB9">
      <w:pPr>
        <w:pStyle w:val="Text1ProJurnal"/>
        <w:ind w:firstLine="0"/>
        <w:rPr>
          <w:lang w:val="id-ID"/>
        </w:rPr>
      </w:pPr>
    </w:p>
    <w:p w14:paraId="22677C92" w14:textId="77777777" w:rsidR="000A4AB9" w:rsidRPr="00456658" w:rsidRDefault="000A4AB9" w:rsidP="000A4AB9">
      <w:pPr>
        <w:pStyle w:val="Text1ProJurnal"/>
        <w:ind w:firstLine="0"/>
        <w:rPr>
          <w:lang w:val="id-ID"/>
        </w:rPr>
      </w:pPr>
      <w:r w:rsidRPr="00456658">
        <w:rPr>
          <w:lang w:val="id-ID"/>
        </w:rPr>
        <w:t xml:space="preserve">// </w:t>
      </w:r>
      <w:r w:rsidRPr="00693FB6">
        <w:rPr>
          <w:lang w:val="id-ID"/>
        </w:rPr>
        <w:t>Pins for voltage sensor</w:t>
      </w:r>
    </w:p>
    <w:p w14:paraId="7722C1C8" w14:textId="77777777" w:rsidR="000A4AB9" w:rsidRPr="00456658" w:rsidRDefault="000A4AB9" w:rsidP="000A4AB9">
      <w:pPr>
        <w:pStyle w:val="Text1ProJurnal"/>
        <w:ind w:firstLine="0"/>
        <w:rPr>
          <w:lang w:val="id-ID"/>
        </w:rPr>
      </w:pPr>
    </w:p>
    <w:p w14:paraId="0B710035" w14:textId="77777777" w:rsidR="000A4AB9" w:rsidRPr="00456658" w:rsidRDefault="000A4AB9" w:rsidP="000A4AB9">
      <w:pPr>
        <w:pStyle w:val="Text1ProJurnal"/>
        <w:ind w:firstLine="0"/>
        <w:rPr>
          <w:lang w:val="id-ID"/>
        </w:rPr>
      </w:pPr>
      <w:r w:rsidRPr="00456658">
        <w:rPr>
          <w:lang w:val="id-ID"/>
        </w:rPr>
        <w:t>const int pinTegangan = A5;</w:t>
      </w:r>
    </w:p>
    <w:p w14:paraId="0921B01F" w14:textId="77777777" w:rsidR="000A4AB9" w:rsidRPr="00456658" w:rsidRDefault="000A4AB9" w:rsidP="000A4AB9">
      <w:pPr>
        <w:pStyle w:val="Text1ProJurnal"/>
        <w:ind w:firstLine="0"/>
        <w:rPr>
          <w:lang w:val="id-ID"/>
        </w:rPr>
      </w:pPr>
    </w:p>
    <w:p w14:paraId="6C6E57F2" w14:textId="77777777" w:rsidR="000A4AB9" w:rsidRPr="00456658" w:rsidRDefault="000A4AB9" w:rsidP="000A4AB9">
      <w:pPr>
        <w:pStyle w:val="Text1ProJurnal"/>
        <w:ind w:firstLine="0"/>
        <w:rPr>
          <w:lang w:val="id-ID"/>
        </w:rPr>
      </w:pPr>
      <w:r w:rsidRPr="00456658">
        <w:rPr>
          <w:lang w:val="id-ID"/>
        </w:rPr>
        <w:t xml:space="preserve">// Pin </w:t>
      </w:r>
      <w:r>
        <w:rPr>
          <w:lang w:val="id-ID"/>
        </w:rPr>
        <w:t>for</w:t>
      </w:r>
      <w:r w:rsidRPr="00456658">
        <w:rPr>
          <w:lang w:val="id-ID"/>
        </w:rPr>
        <w:t xml:space="preserve"> LCD</w:t>
      </w:r>
    </w:p>
    <w:p w14:paraId="6030D214" w14:textId="77777777" w:rsidR="000A4AB9" w:rsidRPr="00456658" w:rsidRDefault="000A4AB9" w:rsidP="000A4AB9">
      <w:pPr>
        <w:pStyle w:val="Text1ProJurnal"/>
        <w:ind w:firstLine="0"/>
        <w:rPr>
          <w:lang w:val="id-ID"/>
        </w:rPr>
      </w:pPr>
      <w:r w:rsidRPr="00456658">
        <w:rPr>
          <w:lang w:val="id-ID"/>
        </w:rPr>
        <w:t>const int pinLCD_RS = A2;</w:t>
      </w:r>
    </w:p>
    <w:p w14:paraId="4BF82A26" w14:textId="77777777" w:rsidR="000A4AB9" w:rsidRPr="00456658" w:rsidRDefault="000A4AB9" w:rsidP="000A4AB9">
      <w:pPr>
        <w:pStyle w:val="Text1ProJurnal"/>
        <w:ind w:firstLine="0"/>
        <w:rPr>
          <w:lang w:val="id-ID"/>
        </w:rPr>
      </w:pPr>
      <w:r w:rsidRPr="00456658">
        <w:rPr>
          <w:lang w:val="id-ID"/>
        </w:rPr>
        <w:t>const int pinLCD_EN = A0;</w:t>
      </w:r>
    </w:p>
    <w:p w14:paraId="0A75C854" w14:textId="77777777" w:rsidR="000A4AB9" w:rsidRPr="00456658" w:rsidRDefault="000A4AB9" w:rsidP="000A4AB9">
      <w:pPr>
        <w:pStyle w:val="Text1ProJurnal"/>
        <w:ind w:firstLine="0"/>
        <w:rPr>
          <w:lang w:val="id-ID"/>
        </w:rPr>
      </w:pPr>
      <w:r w:rsidRPr="00456658">
        <w:rPr>
          <w:lang w:val="id-ID"/>
        </w:rPr>
        <w:t>const int pinLCD_D4 = 12;</w:t>
      </w:r>
    </w:p>
    <w:p w14:paraId="6392EDCB" w14:textId="77777777" w:rsidR="000A4AB9" w:rsidRPr="00456658" w:rsidRDefault="000A4AB9" w:rsidP="000A4AB9">
      <w:pPr>
        <w:pStyle w:val="Text1ProJurnal"/>
        <w:ind w:firstLine="0"/>
        <w:rPr>
          <w:lang w:val="id-ID"/>
        </w:rPr>
      </w:pPr>
      <w:r w:rsidRPr="00456658">
        <w:rPr>
          <w:lang w:val="id-ID"/>
        </w:rPr>
        <w:t>const int pinLCD_D5 = 11;</w:t>
      </w:r>
    </w:p>
    <w:p w14:paraId="16B97631" w14:textId="77777777" w:rsidR="000A4AB9" w:rsidRPr="00456658" w:rsidRDefault="000A4AB9" w:rsidP="000A4AB9">
      <w:pPr>
        <w:pStyle w:val="Text1ProJurnal"/>
        <w:ind w:firstLine="0"/>
        <w:rPr>
          <w:lang w:val="id-ID"/>
        </w:rPr>
      </w:pPr>
      <w:r w:rsidRPr="00456658">
        <w:rPr>
          <w:lang w:val="id-ID"/>
        </w:rPr>
        <w:t>const int pinLCD_D6 = 10;</w:t>
      </w:r>
    </w:p>
    <w:p w14:paraId="63F7E96D" w14:textId="77777777" w:rsidR="000A4AB9" w:rsidRPr="00456658" w:rsidRDefault="000A4AB9" w:rsidP="000A4AB9">
      <w:pPr>
        <w:pStyle w:val="Text1ProJurnal"/>
        <w:ind w:firstLine="0"/>
        <w:rPr>
          <w:lang w:val="id-ID"/>
        </w:rPr>
      </w:pPr>
      <w:r w:rsidRPr="00456658">
        <w:rPr>
          <w:lang w:val="id-ID"/>
        </w:rPr>
        <w:t>const int pinLCD_D7 = 9;</w:t>
      </w:r>
    </w:p>
    <w:p w14:paraId="38C2DA35" w14:textId="77777777" w:rsidR="000A4AB9" w:rsidRPr="00456658" w:rsidRDefault="000A4AB9" w:rsidP="000A4AB9">
      <w:pPr>
        <w:pStyle w:val="Text1ProJurnal"/>
        <w:ind w:firstLine="0"/>
        <w:rPr>
          <w:lang w:val="id-ID"/>
        </w:rPr>
      </w:pPr>
    </w:p>
    <w:p w14:paraId="2639F467" w14:textId="77777777" w:rsidR="000A4AB9" w:rsidRPr="00456658" w:rsidRDefault="000A4AB9" w:rsidP="000A4AB9">
      <w:pPr>
        <w:pStyle w:val="Text1ProJurnal"/>
        <w:ind w:firstLine="0"/>
        <w:rPr>
          <w:lang w:val="id-ID"/>
        </w:rPr>
      </w:pPr>
      <w:r w:rsidRPr="00456658">
        <w:rPr>
          <w:lang w:val="id-ID"/>
        </w:rPr>
        <w:t>LiquidCrystal lcd(pinLCD_RS, pinLCD_EN, pinLCD_D4, pinLCD_D5, pinLCD_D6, pinLCD_D7);</w:t>
      </w:r>
    </w:p>
    <w:p w14:paraId="1861E265" w14:textId="77777777" w:rsidR="000A4AB9" w:rsidRPr="00456658" w:rsidRDefault="000A4AB9" w:rsidP="000A4AB9">
      <w:pPr>
        <w:pStyle w:val="Text1ProJurnal"/>
        <w:ind w:firstLine="0"/>
        <w:rPr>
          <w:lang w:val="id-ID"/>
        </w:rPr>
      </w:pPr>
    </w:p>
    <w:p w14:paraId="7E370166" w14:textId="77777777" w:rsidR="000A4AB9" w:rsidRPr="00456658" w:rsidRDefault="000A4AB9" w:rsidP="000A4AB9">
      <w:pPr>
        <w:pStyle w:val="Text1ProJurnal"/>
        <w:ind w:firstLine="0"/>
        <w:rPr>
          <w:lang w:val="id-ID"/>
        </w:rPr>
      </w:pPr>
      <w:r w:rsidRPr="00456658">
        <w:rPr>
          <w:lang w:val="id-ID"/>
        </w:rPr>
        <w:t>// Pin untuk LCD</w:t>
      </w:r>
    </w:p>
    <w:p w14:paraId="1F3D958D" w14:textId="77777777" w:rsidR="000A4AB9" w:rsidRPr="00456658" w:rsidRDefault="000A4AB9" w:rsidP="000A4AB9">
      <w:pPr>
        <w:pStyle w:val="Text1ProJurnal"/>
        <w:ind w:firstLine="0"/>
        <w:rPr>
          <w:lang w:val="id-ID"/>
        </w:rPr>
      </w:pPr>
      <w:r w:rsidRPr="00456658">
        <w:rPr>
          <w:lang w:val="id-ID"/>
        </w:rPr>
        <w:t>float Vin;</w:t>
      </w:r>
    </w:p>
    <w:p w14:paraId="189F007E" w14:textId="77777777" w:rsidR="000A4AB9" w:rsidRPr="00456658" w:rsidRDefault="000A4AB9" w:rsidP="000A4AB9">
      <w:pPr>
        <w:pStyle w:val="Text1ProJurnal"/>
        <w:ind w:firstLine="0"/>
        <w:rPr>
          <w:lang w:val="id-ID"/>
        </w:rPr>
      </w:pPr>
      <w:r w:rsidRPr="00456658">
        <w:rPr>
          <w:lang w:val="id-ID"/>
        </w:rPr>
        <w:t>float VS;</w:t>
      </w:r>
    </w:p>
    <w:p w14:paraId="26E29314" w14:textId="77777777" w:rsidR="000A4AB9" w:rsidRPr="00456658" w:rsidRDefault="000A4AB9" w:rsidP="000A4AB9">
      <w:pPr>
        <w:pStyle w:val="Text1ProJurnal"/>
        <w:ind w:firstLine="0"/>
        <w:rPr>
          <w:lang w:val="id-ID"/>
        </w:rPr>
      </w:pPr>
      <w:r w:rsidRPr="00456658">
        <w:rPr>
          <w:lang w:val="id-ID"/>
        </w:rPr>
        <w:t>float IL;</w:t>
      </w:r>
    </w:p>
    <w:p w14:paraId="5D312DAC" w14:textId="77777777" w:rsidR="000A4AB9" w:rsidRPr="00456658" w:rsidRDefault="000A4AB9" w:rsidP="000A4AB9">
      <w:pPr>
        <w:pStyle w:val="Text1ProJurnal"/>
        <w:ind w:firstLine="0"/>
        <w:rPr>
          <w:lang w:val="id-ID"/>
        </w:rPr>
      </w:pPr>
      <w:r w:rsidRPr="00456658">
        <w:rPr>
          <w:lang w:val="id-ID"/>
        </w:rPr>
        <w:t>const int Vref;</w:t>
      </w:r>
    </w:p>
    <w:p w14:paraId="42B1FD4B" w14:textId="77777777" w:rsidR="000A4AB9" w:rsidRPr="00456658" w:rsidRDefault="000A4AB9" w:rsidP="000A4AB9">
      <w:pPr>
        <w:pStyle w:val="Text1ProJurnal"/>
        <w:ind w:firstLine="0"/>
        <w:rPr>
          <w:lang w:val="id-ID"/>
        </w:rPr>
      </w:pPr>
      <w:r w:rsidRPr="00456658">
        <w:rPr>
          <w:lang w:val="id-ID"/>
        </w:rPr>
        <w:t>const int R2;</w:t>
      </w:r>
    </w:p>
    <w:p w14:paraId="414F0FF8" w14:textId="77777777" w:rsidR="000A4AB9" w:rsidRPr="00456658" w:rsidRDefault="000A4AB9" w:rsidP="000A4AB9">
      <w:pPr>
        <w:pStyle w:val="Text1ProJurnal"/>
        <w:ind w:firstLine="0"/>
        <w:rPr>
          <w:lang w:val="id-ID"/>
        </w:rPr>
      </w:pPr>
      <w:r w:rsidRPr="00456658">
        <w:rPr>
          <w:lang w:val="id-ID"/>
        </w:rPr>
        <w:t>const int R3;</w:t>
      </w:r>
    </w:p>
    <w:p w14:paraId="11248240" w14:textId="77777777" w:rsidR="000A4AB9" w:rsidRPr="00456658" w:rsidRDefault="000A4AB9" w:rsidP="000A4AB9">
      <w:pPr>
        <w:pStyle w:val="Text1ProJurnal"/>
        <w:ind w:firstLine="0"/>
        <w:rPr>
          <w:lang w:val="id-ID"/>
        </w:rPr>
      </w:pPr>
      <w:r w:rsidRPr="00456658">
        <w:rPr>
          <w:lang w:val="id-ID"/>
        </w:rPr>
        <w:t>const int RL;</w:t>
      </w:r>
    </w:p>
    <w:p w14:paraId="40A58CF8" w14:textId="77777777" w:rsidR="000A4AB9" w:rsidRPr="00456658" w:rsidRDefault="000A4AB9" w:rsidP="000A4AB9">
      <w:pPr>
        <w:pStyle w:val="Text1ProJurnal"/>
        <w:ind w:firstLine="0"/>
        <w:rPr>
          <w:lang w:val="id-ID"/>
        </w:rPr>
      </w:pPr>
      <w:r w:rsidRPr="00456658">
        <w:rPr>
          <w:lang w:val="id-ID"/>
        </w:rPr>
        <w:t>const int RS;</w:t>
      </w:r>
    </w:p>
    <w:p w14:paraId="2A1DD705" w14:textId="77777777" w:rsidR="000A4AB9" w:rsidRPr="00456658" w:rsidRDefault="000A4AB9" w:rsidP="000A4AB9">
      <w:pPr>
        <w:pStyle w:val="Text1ProJurnal"/>
        <w:ind w:firstLine="0"/>
        <w:rPr>
          <w:lang w:val="id-ID"/>
        </w:rPr>
      </w:pPr>
      <w:r w:rsidRPr="00456658">
        <w:rPr>
          <w:lang w:val="id-ID"/>
        </w:rPr>
        <w:t>int DataADC;</w:t>
      </w:r>
    </w:p>
    <w:p w14:paraId="71329989" w14:textId="77777777" w:rsidR="000A4AB9" w:rsidRPr="00456658" w:rsidRDefault="000A4AB9" w:rsidP="000A4AB9">
      <w:pPr>
        <w:pStyle w:val="Text1ProJurnal"/>
        <w:ind w:firstLine="0"/>
        <w:rPr>
          <w:lang w:val="id-ID"/>
        </w:rPr>
      </w:pPr>
      <w:r w:rsidRPr="00456658">
        <w:rPr>
          <w:lang w:val="id-ID"/>
        </w:rPr>
        <w:lastRenderedPageBreak/>
        <w:t>void setup() {</w:t>
      </w:r>
    </w:p>
    <w:p w14:paraId="3D390B24" w14:textId="77777777" w:rsidR="000A4AB9" w:rsidRPr="00456658" w:rsidRDefault="000A4AB9" w:rsidP="000A4AB9">
      <w:pPr>
        <w:pStyle w:val="Text1ProJurnal"/>
        <w:ind w:firstLine="0"/>
        <w:rPr>
          <w:lang w:val="id-ID"/>
        </w:rPr>
      </w:pPr>
      <w:r w:rsidRPr="00456658">
        <w:rPr>
          <w:lang w:val="id-ID"/>
        </w:rPr>
        <w:t xml:space="preserve">  // put your setup code here, to run once:</w:t>
      </w:r>
    </w:p>
    <w:p w14:paraId="506D2CFC" w14:textId="77777777" w:rsidR="000A4AB9" w:rsidRPr="00456658" w:rsidRDefault="000A4AB9" w:rsidP="000A4AB9">
      <w:pPr>
        <w:pStyle w:val="Text1ProJurnal"/>
        <w:ind w:firstLine="0"/>
        <w:rPr>
          <w:lang w:val="id-ID"/>
        </w:rPr>
      </w:pPr>
      <w:r w:rsidRPr="00456658">
        <w:rPr>
          <w:lang w:val="id-ID"/>
        </w:rPr>
        <w:t xml:space="preserve">  //Inisialisasi LCD </w:t>
      </w:r>
    </w:p>
    <w:p w14:paraId="07638F46" w14:textId="77777777" w:rsidR="000A4AB9" w:rsidRPr="00456658" w:rsidRDefault="000A4AB9" w:rsidP="000A4AB9">
      <w:pPr>
        <w:pStyle w:val="Text1ProJurnal"/>
        <w:ind w:firstLine="0"/>
        <w:rPr>
          <w:lang w:val="id-ID"/>
        </w:rPr>
      </w:pPr>
      <w:r w:rsidRPr="00456658">
        <w:rPr>
          <w:lang w:val="id-ID"/>
        </w:rPr>
        <w:t xml:space="preserve">  Serial.begin (9600);</w:t>
      </w:r>
    </w:p>
    <w:p w14:paraId="117C2E19" w14:textId="77777777" w:rsidR="000A4AB9" w:rsidRPr="00456658" w:rsidRDefault="000A4AB9" w:rsidP="000A4AB9">
      <w:pPr>
        <w:pStyle w:val="Text1ProJurnal"/>
        <w:ind w:firstLine="0"/>
        <w:rPr>
          <w:lang w:val="id-ID"/>
        </w:rPr>
      </w:pPr>
      <w:r w:rsidRPr="00456658">
        <w:rPr>
          <w:lang w:val="id-ID"/>
        </w:rPr>
        <w:t xml:space="preserve">  lcd.begin(16, 2);</w:t>
      </w:r>
    </w:p>
    <w:p w14:paraId="64013B5D" w14:textId="77777777" w:rsidR="000A4AB9" w:rsidRPr="00456658" w:rsidRDefault="000A4AB9" w:rsidP="000A4AB9">
      <w:pPr>
        <w:pStyle w:val="Text1ProJurnal"/>
        <w:ind w:firstLine="0"/>
        <w:rPr>
          <w:lang w:val="id-ID"/>
        </w:rPr>
      </w:pPr>
      <w:r w:rsidRPr="00456658">
        <w:rPr>
          <w:lang w:val="id-ID"/>
        </w:rPr>
        <w:t>}</w:t>
      </w:r>
    </w:p>
    <w:p w14:paraId="1E4F472A" w14:textId="77777777" w:rsidR="000A4AB9" w:rsidRPr="00456658" w:rsidRDefault="000A4AB9" w:rsidP="000A4AB9">
      <w:pPr>
        <w:pStyle w:val="Text1ProJurnal"/>
        <w:ind w:firstLine="0"/>
        <w:rPr>
          <w:lang w:val="id-ID"/>
        </w:rPr>
      </w:pPr>
    </w:p>
    <w:p w14:paraId="6269CAB5" w14:textId="77777777" w:rsidR="000A4AB9" w:rsidRPr="00456658" w:rsidRDefault="000A4AB9" w:rsidP="000A4AB9">
      <w:pPr>
        <w:pStyle w:val="Text1ProJurnal"/>
        <w:ind w:firstLine="0"/>
        <w:rPr>
          <w:lang w:val="id-ID"/>
        </w:rPr>
      </w:pPr>
      <w:r w:rsidRPr="00456658">
        <w:rPr>
          <w:lang w:val="id-ID"/>
        </w:rPr>
        <w:t>void loop() {</w:t>
      </w:r>
    </w:p>
    <w:p w14:paraId="0F92614A" w14:textId="77777777" w:rsidR="000A4AB9" w:rsidRPr="00456658" w:rsidRDefault="000A4AB9" w:rsidP="000A4AB9">
      <w:pPr>
        <w:pStyle w:val="Text1ProJurnal"/>
        <w:ind w:firstLine="0"/>
        <w:rPr>
          <w:lang w:val="id-ID"/>
        </w:rPr>
      </w:pPr>
      <w:r w:rsidRPr="00456658">
        <w:rPr>
          <w:lang w:val="id-ID"/>
        </w:rPr>
        <w:t xml:space="preserve">  // put your main code here, to run repeatedly:</w:t>
      </w:r>
    </w:p>
    <w:p w14:paraId="7DAB1E0F" w14:textId="77777777" w:rsidR="000A4AB9" w:rsidRPr="00456658" w:rsidRDefault="000A4AB9" w:rsidP="000A4AB9">
      <w:pPr>
        <w:pStyle w:val="Text1ProJurnal"/>
        <w:ind w:firstLine="0"/>
        <w:rPr>
          <w:lang w:val="id-ID"/>
        </w:rPr>
      </w:pPr>
      <w:r w:rsidRPr="00456658">
        <w:rPr>
          <w:lang w:val="id-ID"/>
        </w:rPr>
        <w:t xml:space="preserve">  //lcd.setCursor(12, 0);</w:t>
      </w:r>
    </w:p>
    <w:p w14:paraId="28AD1EE9" w14:textId="77777777" w:rsidR="000A4AB9" w:rsidRPr="00456658" w:rsidRDefault="000A4AB9" w:rsidP="000A4AB9">
      <w:pPr>
        <w:pStyle w:val="Text1ProJurnal"/>
        <w:ind w:firstLine="0"/>
        <w:rPr>
          <w:lang w:val="id-ID"/>
        </w:rPr>
      </w:pPr>
      <w:r w:rsidRPr="00456658">
        <w:rPr>
          <w:lang w:val="id-ID"/>
        </w:rPr>
        <w:t xml:space="preserve">  //lcd.print(millis() / 1000);</w:t>
      </w:r>
    </w:p>
    <w:p w14:paraId="1487950F" w14:textId="77777777" w:rsidR="000A4AB9" w:rsidRPr="00456658" w:rsidRDefault="000A4AB9" w:rsidP="000A4AB9">
      <w:pPr>
        <w:pStyle w:val="Text1ProJurnal"/>
        <w:ind w:firstLine="0"/>
        <w:rPr>
          <w:lang w:val="id-ID"/>
        </w:rPr>
      </w:pPr>
      <w:r w:rsidRPr="00456658">
        <w:rPr>
          <w:lang w:val="id-ID"/>
        </w:rPr>
        <w:t xml:space="preserve">  analogReference (DEFAULT);</w:t>
      </w:r>
    </w:p>
    <w:p w14:paraId="306E0DB5" w14:textId="77777777" w:rsidR="000A4AB9" w:rsidRPr="00456658" w:rsidRDefault="000A4AB9" w:rsidP="000A4AB9">
      <w:pPr>
        <w:pStyle w:val="Text1ProJurnal"/>
        <w:ind w:firstLine="0"/>
        <w:rPr>
          <w:lang w:val="id-ID"/>
        </w:rPr>
      </w:pPr>
      <w:r w:rsidRPr="00456658">
        <w:rPr>
          <w:lang w:val="id-ID"/>
        </w:rPr>
        <w:t xml:space="preserve">  //lcd.print(0.00489*analogRead(A5)/1);</w:t>
      </w:r>
    </w:p>
    <w:p w14:paraId="0910A782" w14:textId="77777777" w:rsidR="000A4AB9" w:rsidRPr="00456658" w:rsidRDefault="000A4AB9" w:rsidP="000A4AB9">
      <w:pPr>
        <w:pStyle w:val="Text1ProJurnal"/>
        <w:ind w:firstLine="0"/>
        <w:rPr>
          <w:lang w:val="id-ID"/>
        </w:rPr>
      </w:pPr>
      <w:r w:rsidRPr="00456658">
        <w:rPr>
          <w:lang w:val="id-ID"/>
        </w:rPr>
        <w:t xml:space="preserve">  //lcd.print = (analogRead(A5));</w:t>
      </w:r>
    </w:p>
    <w:p w14:paraId="5EF6D607" w14:textId="77777777" w:rsidR="000A4AB9" w:rsidRPr="00456658" w:rsidRDefault="000A4AB9" w:rsidP="000A4AB9">
      <w:pPr>
        <w:pStyle w:val="Text1ProJurnal"/>
        <w:ind w:firstLine="0"/>
        <w:rPr>
          <w:lang w:val="id-ID"/>
        </w:rPr>
      </w:pPr>
      <w:r w:rsidRPr="00456658">
        <w:rPr>
          <w:lang w:val="id-ID"/>
        </w:rPr>
        <w:t xml:space="preserve">  DataADC = analogRead(A5);</w:t>
      </w:r>
    </w:p>
    <w:p w14:paraId="3E7DC666" w14:textId="77777777" w:rsidR="000A4AB9" w:rsidRPr="00456658" w:rsidRDefault="000A4AB9" w:rsidP="000A4AB9">
      <w:pPr>
        <w:pStyle w:val="Text1ProJurnal"/>
        <w:ind w:firstLine="0"/>
        <w:rPr>
          <w:lang w:val="id-ID"/>
        </w:rPr>
      </w:pPr>
      <w:r w:rsidRPr="00456658">
        <w:rPr>
          <w:lang w:val="id-ID"/>
        </w:rPr>
        <w:t xml:space="preserve">  //Vin = (float)DataADC*(float)5/1023;</w:t>
      </w:r>
    </w:p>
    <w:p w14:paraId="7A311A8E" w14:textId="77777777" w:rsidR="000A4AB9" w:rsidRPr="00456658" w:rsidRDefault="000A4AB9" w:rsidP="000A4AB9">
      <w:pPr>
        <w:pStyle w:val="Text1ProJurnal"/>
        <w:ind w:firstLine="0"/>
        <w:rPr>
          <w:lang w:val="id-ID"/>
        </w:rPr>
      </w:pPr>
      <w:r w:rsidRPr="00456658">
        <w:rPr>
          <w:lang w:val="id-ID"/>
        </w:rPr>
        <w:t xml:space="preserve">  VS = (float)DataADC*0.09775;</w:t>
      </w:r>
    </w:p>
    <w:p w14:paraId="48D4C22E" w14:textId="77777777" w:rsidR="000A4AB9" w:rsidRPr="00456658" w:rsidRDefault="000A4AB9" w:rsidP="000A4AB9">
      <w:pPr>
        <w:pStyle w:val="Text1ProJurnal"/>
        <w:ind w:firstLine="0"/>
        <w:rPr>
          <w:lang w:val="id-ID"/>
        </w:rPr>
      </w:pPr>
      <w:r w:rsidRPr="00456658">
        <w:rPr>
          <w:lang w:val="id-ID"/>
        </w:rPr>
        <w:t xml:space="preserve">  IL = (float)DataADC*4.88;</w:t>
      </w:r>
    </w:p>
    <w:p w14:paraId="252A3DA6" w14:textId="77777777" w:rsidR="000A4AB9" w:rsidRPr="00456658" w:rsidRDefault="000A4AB9" w:rsidP="000A4AB9">
      <w:pPr>
        <w:pStyle w:val="Text1ProJurnal"/>
        <w:ind w:firstLine="0"/>
        <w:rPr>
          <w:lang w:val="id-ID"/>
        </w:rPr>
      </w:pPr>
      <w:r w:rsidRPr="00456658">
        <w:rPr>
          <w:lang w:val="id-ID"/>
        </w:rPr>
        <w:t xml:space="preserve">  //lcd.print ("DataADC");</w:t>
      </w:r>
    </w:p>
    <w:p w14:paraId="608BC219" w14:textId="77777777" w:rsidR="000A4AB9" w:rsidRPr="00456658" w:rsidRDefault="000A4AB9" w:rsidP="000A4AB9">
      <w:pPr>
        <w:pStyle w:val="Text1ProJurnal"/>
        <w:ind w:firstLine="0"/>
        <w:rPr>
          <w:lang w:val="id-ID"/>
        </w:rPr>
      </w:pPr>
      <w:r w:rsidRPr="00456658">
        <w:rPr>
          <w:lang w:val="id-ID"/>
        </w:rPr>
        <w:t xml:space="preserve"> // lcd.print ("Vin") ;</w:t>
      </w:r>
    </w:p>
    <w:p w14:paraId="6CA22D25" w14:textId="77777777" w:rsidR="000A4AB9" w:rsidRPr="00456658" w:rsidRDefault="000A4AB9" w:rsidP="000A4AB9">
      <w:pPr>
        <w:pStyle w:val="Text1ProJurnal"/>
        <w:ind w:firstLine="0"/>
        <w:rPr>
          <w:lang w:val="id-ID"/>
        </w:rPr>
      </w:pPr>
      <w:r w:rsidRPr="00456658">
        <w:rPr>
          <w:lang w:val="id-ID"/>
        </w:rPr>
        <w:t xml:space="preserve"> delay(1000);</w:t>
      </w:r>
    </w:p>
    <w:p w14:paraId="24AACC25" w14:textId="77777777" w:rsidR="000A4AB9" w:rsidRPr="00456658" w:rsidRDefault="000A4AB9" w:rsidP="000A4AB9">
      <w:pPr>
        <w:pStyle w:val="Text1ProJurnal"/>
        <w:ind w:firstLine="0"/>
        <w:rPr>
          <w:lang w:val="id-ID"/>
        </w:rPr>
      </w:pPr>
    </w:p>
    <w:p w14:paraId="476669E7" w14:textId="77777777" w:rsidR="000A4AB9" w:rsidRPr="00456658" w:rsidRDefault="000A4AB9" w:rsidP="000A4AB9">
      <w:pPr>
        <w:pStyle w:val="Text1ProJurnal"/>
        <w:ind w:firstLine="0"/>
        <w:rPr>
          <w:lang w:val="id-ID"/>
        </w:rPr>
      </w:pPr>
      <w:r w:rsidRPr="00456658">
        <w:rPr>
          <w:lang w:val="id-ID"/>
        </w:rPr>
        <w:t xml:space="preserve">  lcd.setCursor (0,0);</w:t>
      </w:r>
    </w:p>
    <w:p w14:paraId="3EF9A12E" w14:textId="77777777" w:rsidR="000A4AB9" w:rsidRPr="00456658" w:rsidRDefault="000A4AB9" w:rsidP="000A4AB9">
      <w:pPr>
        <w:pStyle w:val="Text1ProJurnal"/>
        <w:ind w:firstLine="0"/>
        <w:rPr>
          <w:lang w:val="id-ID"/>
        </w:rPr>
      </w:pPr>
      <w:r w:rsidRPr="00456658">
        <w:rPr>
          <w:lang w:val="id-ID"/>
        </w:rPr>
        <w:t xml:space="preserve">  lcd.print("VS = ");</w:t>
      </w:r>
    </w:p>
    <w:p w14:paraId="09A92886" w14:textId="77777777" w:rsidR="000A4AB9" w:rsidRPr="00456658" w:rsidRDefault="000A4AB9" w:rsidP="000A4AB9">
      <w:pPr>
        <w:pStyle w:val="Text1ProJurnal"/>
        <w:ind w:firstLine="0"/>
        <w:rPr>
          <w:lang w:val="id-ID"/>
        </w:rPr>
      </w:pPr>
      <w:r w:rsidRPr="00456658">
        <w:rPr>
          <w:lang w:val="id-ID"/>
        </w:rPr>
        <w:t xml:space="preserve">  lcd.print(VS);</w:t>
      </w:r>
    </w:p>
    <w:p w14:paraId="398442BE" w14:textId="77777777" w:rsidR="000A4AB9" w:rsidRPr="00456658" w:rsidRDefault="000A4AB9" w:rsidP="000A4AB9">
      <w:pPr>
        <w:pStyle w:val="Text1ProJurnal"/>
        <w:ind w:firstLine="0"/>
        <w:rPr>
          <w:lang w:val="id-ID"/>
        </w:rPr>
      </w:pPr>
      <w:r w:rsidRPr="00456658">
        <w:rPr>
          <w:lang w:val="id-ID"/>
        </w:rPr>
        <w:t xml:space="preserve">  lcd.setCursor (0,1);</w:t>
      </w:r>
    </w:p>
    <w:p w14:paraId="2201575B" w14:textId="77777777" w:rsidR="000A4AB9" w:rsidRPr="00456658" w:rsidRDefault="000A4AB9" w:rsidP="000A4AB9">
      <w:pPr>
        <w:pStyle w:val="Text1ProJurnal"/>
        <w:ind w:firstLine="0"/>
        <w:rPr>
          <w:lang w:val="id-ID"/>
        </w:rPr>
      </w:pPr>
      <w:r w:rsidRPr="00456658">
        <w:rPr>
          <w:lang w:val="id-ID"/>
        </w:rPr>
        <w:t xml:space="preserve">  lcd.print("IL = ");</w:t>
      </w:r>
    </w:p>
    <w:p w14:paraId="2880F9DA" w14:textId="77777777" w:rsidR="000A4AB9" w:rsidRPr="00456658" w:rsidRDefault="000A4AB9" w:rsidP="000A4AB9">
      <w:pPr>
        <w:pStyle w:val="Text1ProJurnal"/>
        <w:ind w:firstLine="0"/>
        <w:rPr>
          <w:lang w:val="id-ID"/>
        </w:rPr>
      </w:pPr>
      <w:r w:rsidRPr="00456658">
        <w:rPr>
          <w:lang w:val="id-ID"/>
        </w:rPr>
        <w:t xml:space="preserve">  lcd.print(IL);</w:t>
      </w:r>
    </w:p>
    <w:p w14:paraId="76FDF815" w14:textId="77777777" w:rsidR="000A4AB9" w:rsidRPr="00456658" w:rsidRDefault="000A4AB9" w:rsidP="000A4AB9">
      <w:pPr>
        <w:pStyle w:val="Text1ProJurnal"/>
        <w:ind w:firstLine="0"/>
        <w:rPr>
          <w:lang w:val="id-ID"/>
        </w:rPr>
      </w:pPr>
      <w:r w:rsidRPr="00456658">
        <w:rPr>
          <w:lang w:val="id-ID"/>
        </w:rPr>
        <w:t xml:space="preserve">  //Serial.print ("VS = ");</w:t>
      </w:r>
    </w:p>
    <w:p w14:paraId="0823404F" w14:textId="77777777" w:rsidR="000A4AB9" w:rsidRPr="00456658" w:rsidRDefault="000A4AB9" w:rsidP="000A4AB9">
      <w:pPr>
        <w:pStyle w:val="Text1ProJurnal"/>
        <w:ind w:firstLine="0"/>
        <w:rPr>
          <w:lang w:val="id-ID"/>
        </w:rPr>
      </w:pPr>
      <w:r w:rsidRPr="00456658">
        <w:rPr>
          <w:lang w:val="id-ID"/>
        </w:rPr>
        <w:t xml:space="preserve">  //Serial.println (VS);</w:t>
      </w:r>
    </w:p>
    <w:p w14:paraId="4B66C1C8" w14:textId="77777777" w:rsidR="000A4AB9" w:rsidRPr="00456658" w:rsidRDefault="000A4AB9" w:rsidP="000A4AB9">
      <w:pPr>
        <w:pStyle w:val="Text1ProJurnal"/>
        <w:ind w:firstLine="0"/>
        <w:rPr>
          <w:lang w:val="id-ID"/>
        </w:rPr>
      </w:pPr>
      <w:r w:rsidRPr="00456658">
        <w:rPr>
          <w:lang w:val="id-ID"/>
        </w:rPr>
        <w:t xml:space="preserve">  //Serial.print ("IL= ");</w:t>
      </w:r>
    </w:p>
    <w:p w14:paraId="40250081" w14:textId="77777777" w:rsidR="000A4AB9" w:rsidRPr="00456658" w:rsidRDefault="000A4AB9" w:rsidP="000A4AB9">
      <w:pPr>
        <w:pStyle w:val="Text1ProJurnal"/>
        <w:ind w:firstLine="0"/>
        <w:rPr>
          <w:lang w:val="id-ID"/>
        </w:rPr>
      </w:pPr>
      <w:r w:rsidRPr="00456658">
        <w:rPr>
          <w:lang w:val="id-ID"/>
        </w:rPr>
        <w:t xml:space="preserve">  //Serial.println (IL);</w:t>
      </w:r>
    </w:p>
    <w:p w14:paraId="66912F73" w14:textId="77777777" w:rsidR="000A4AB9" w:rsidRPr="00456658" w:rsidRDefault="000A4AB9" w:rsidP="000A4AB9">
      <w:pPr>
        <w:pStyle w:val="Text1ProJurnal"/>
        <w:ind w:firstLine="0"/>
        <w:rPr>
          <w:lang w:val="id-ID"/>
        </w:rPr>
      </w:pPr>
      <w:r w:rsidRPr="00456658">
        <w:rPr>
          <w:lang w:val="id-ID"/>
        </w:rPr>
        <w:t>}</w:t>
      </w:r>
    </w:p>
    <w:p w14:paraId="13C448F3" w14:textId="77777777" w:rsidR="00054004" w:rsidRPr="00956A7E" w:rsidRDefault="00054004" w:rsidP="000A4AB9">
      <w:pPr>
        <w:pStyle w:val="Text1ProJurnal"/>
        <w:ind w:firstLine="0"/>
      </w:pPr>
    </w:p>
    <w:p w14:paraId="669A9DA8" w14:textId="788A6E88" w:rsidR="007E0600" w:rsidRPr="00956A7E" w:rsidRDefault="007E0600" w:rsidP="00956A7E">
      <w:pPr>
        <w:pStyle w:val="Heading1ProJurnal"/>
      </w:pPr>
      <w:r w:rsidRPr="00956A7E">
        <w:t>Results</w:t>
      </w:r>
      <w:r w:rsidR="00E645FF" w:rsidRPr="00956A7E">
        <w:t xml:space="preserve"> and Discussion</w:t>
      </w:r>
    </w:p>
    <w:bookmarkEnd w:id="2"/>
    <w:p w14:paraId="73813824" w14:textId="77777777" w:rsidR="000A4AB9" w:rsidRPr="00456658" w:rsidRDefault="000A4AB9" w:rsidP="000A4AB9">
      <w:pPr>
        <w:pStyle w:val="Text1ProJurnal"/>
        <w:rPr>
          <w:lang w:val="id-ID"/>
        </w:rPr>
      </w:pPr>
      <w:r w:rsidRPr="00693FB6">
        <w:rPr>
          <w:lang w:val="id-ID"/>
        </w:rPr>
        <w:t>The following are the results and discussion of several simulation tests that have been carried out from several circuits:</w:t>
      </w:r>
    </w:p>
    <w:p w14:paraId="3F53BF27" w14:textId="00A7084F" w:rsidR="000A4AB9" w:rsidRPr="00456658" w:rsidRDefault="000A4AB9" w:rsidP="000A4AB9">
      <w:pPr>
        <w:pStyle w:val="Heading2ProJurnal"/>
        <w:rPr>
          <w:lang w:val="id-ID"/>
        </w:rPr>
      </w:pPr>
      <w:r w:rsidRPr="00693FB6">
        <w:rPr>
          <w:lang w:val="id-ID"/>
        </w:rPr>
        <w:t>Voltage circuit</w:t>
      </w:r>
    </w:p>
    <w:p w14:paraId="0AD92199" w14:textId="77777777" w:rsidR="000A4AB9" w:rsidRPr="00693FB6" w:rsidRDefault="000A4AB9" w:rsidP="000A4AB9">
      <w:pPr>
        <w:pStyle w:val="Text1ProJurnal"/>
        <w:rPr>
          <w:color w:val="000000"/>
        </w:rPr>
      </w:pPr>
      <w:r w:rsidRPr="00693FB6">
        <w:rPr>
          <w:lang w:val="id-ID"/>
        </w:rPr>
        <w:t>The voltage sensor used is a voltage transformer. The test aims to determine the comparison of the primary voltage and secondary voltage of the voltage transformer. It is expected that the voltage transformer can provide a secondary voltage of 3.53 V when the primary voltage is maximum (240 V).</w:t>
      </w:r>
    </w:p>
    <w:p w14:paraId="46EAA9AC" w14:textId="77777777" w:rsidR="000A4AB9" w:rsidRPr="00456658" w:rsidRDefault="000A4AB9" w:rsidP="000A4AB9">
      <w:pPr>
        <w:pStyle w:val="FigureTableCaptionProJurnal"/>
        <w:rPr>
          <w:u w:val="single"/>
          <w:lang w:val="id-ID"/>
        </w:rPr>
      </w:pPr>
      <w:r w:rsidRPr="00456658">
        <w:rPr>
          <w:noProof/>
        </w:rPr>
        <w:lastRenderedPageBreak/>
        <w:drawing>
          <wp:inline distT="0" distB="0" distL="0" distR="0" wp14:anchorId="55041E46" wp14:editId="734B5FE2">
            <wp:extent cx="2982873" cy="1628605"/>
            <wp:effectExtent l="0" t="0" r="8255" b="0"/>
            <wp:docPr id="11955249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5524976" name=""/>
                    <pic:cNvPicPr/>
                  </pic:nvPicPr>
                  <pic:blipFill>
                    <a:blip r:embed="rId13">
                      <a:clrChange>
                        <a:clrFrom>
                          <a:srgbClr val="E0E0D0"/>
                        </a:clrFrom>
                        <a:clrTo>
                          <a:srgbClr val="E0E0D0">
                            <a:alpha val="0"/>
                          </a:srgbClr>
                        </a:clrTo>
                      </a:clrChange>
                    </a:blip>
                    <a:stretch>
                      <a:fillRect/>
                    </a:stretch>
                  </pic:blipFill>
                  <pic:spPr>
                    <a:xfrm>
                      <a:off x="0" y="0"/>
                      <a:ext cx="2989708" cy="1632337"/>
                    </a:xfrm>
                    <a:prstGeom prst="rect">
                      <a:avLst/>
                    </a:prstGeom>
                  </pic:spPr>
                </pic:pic>
              </a:graphicData>
            </a:graphic>
          </wp:inline>
        </w:drawing>
      </w:r>
    </w:p>
    <w:p w14:paraId="337C0314" w14:textId="5B081123" w:rsidR="000A4AB9" w:rsidRPr="00456658" w:rsidRDefault="000A4AB9" w:rsidP="000A4AB9">
      <w:pPr>
        <w:pStyle w:val="FigureTableCaptionProJurnal"/>
      </w:pPr>
      <w:r w:rsidRPr="00693FB6">
        <w:t>Figure 3</w:t>
      </w:r>
      <w:r w:rsidR="004F0530">
        <w:t>.</w:t>
      </w:r>
      <w:r w:rsidRPr="00693FB6">
        <w:t xml:space="preserve"> Voltage Sensor Experiment</w:t>
      </w:r>
    </w:p>
    <w:p w14:paraId="378ED6B4" w14:textId="77777777" w:rsidR="000A4AB9" w:rsidRPr="00693FB6" w:rsidRDefault="000A4AB9" w:rsidP="000A4AB9">
      <w:pPr>
        <w:pStyle w:val="Text1ProJurnal"/>
      </w:pPr>
    </w:p>
    <w:p w14:paraId="7DCF9952" w14:textId="77777777" w:rsidR="000A4AB9" w:rsidRPr="00456658" w:rsidRDefault="000A4AB9" w:rsidP="000A4AB9">
      <w:pPr>
        <w:pStyle w:val="Text1ProJurnal"/>
        <w:rPr>
          <w:lang w:val="id-ID"/>
        </w:rPr>
      </w:pPr>
      <w:r w:rsidRPr="00693FB6">
        <w:rPr>
          <w:lang w:val="id-ID"/>
        </w:rPr>
        <w:t>From the above circuit, the simulation test results are obtained in the following table:</w:t>
      </w:r>
    </w:p>
    <w:p w14:paraId="2039C824" w14:textId="77777777" w:rsidR="000A4AB9" w:rsidRPr="00456658" w:rsidRDefault="000A4AB9" w:rsidP="000A4AB9">
      <w:pPr>
        <w:pStyle w:val="Text1ProJurnal"/>
        <w:rPr>
          <w:lang w:val="id-ID"/>
        </w:rPr>
      </w:pPr>
    </w:p>
    <w:p w14:paraId="63BFCF8A" w14:textId="4410FEB4" w:rsidR="000A4AB9" w:rsidRPr="00456658" w:rsidRDefault="000A4AB9" w:rsidP="000A4AB9">
      <w:pPr>
        <w:pStyle w:val="FigureTableCaptionProJurnal"/>
      </w:pPr>
      <w:r w:rsidRPr="00693FB6">
        <w:t>Table 1</w:t>
      </w:r>
      <w:r w:rsidR="004F0530">
        <w:t>.</w:t>
      </w:r>
      <w:r w:rsidRPr="00693FB6">
        <w:t xml:space="preserve"> Measurement of Voltage Sensor using YX-329TR multimter</w:t>
      </w:r>
    </w:p>
    <w:tbl>
      <w:tblPr>
        <w:tblW w:w="0" w:type="auto"/>
        <w:jc w:val="center"/>
        <w:tblBorders>
          <w:top w:val="single" w:sz="4" w:space="0" w:color="auto"/>
          <w:bottom w:val="single" w:sz="4" w:space="0" w:color="auto"/>
        </w:tblBorders>
        <w:tblLook w:val="04A0" w:firstRow="1" w:lastRow="0" w:firstColumn="1" w:lastColumn="0" w:noHBand="0" w:noVBand="1"/>
      </w:tblPr>
      <w:tblGrid>
        <w:gridCol w:w="567"/>
        <w:gridCol w:w="1985"/>
        <w:gridCol w:w="2268"/>
      </w:tblGrid>
      <w:tr w:rsidR="000A4AB9" w:rsidRPr="00456658" w14:paraId="0CC1E66E" w14:textId="77777777" w:rsidTr="000A4AB9">
        <w:trPr>
          <w:jc w:val="center"/>
        </w:trPr>
        <w:tc>
          <w:tcPr>
            <w:tcW w:w="567" w:type="dxa"/>
            <w:tcBorders>
              <w:top w:val="single" w:sz="4" w:space="0" w:color="auto"/>
              <w:bottom w:val="single" w:sz="4" w:space="0" w:color="auto"/>
            </w:tcBorders>
          </w:tcPr>
          <w:p w14:paraId="5089BF64" w14:textId="77777777" w:rsidR="000A4AB9" w:rsidRPr="00456658" w:rsidRDefault="000A4AB9" w:rsidP="000A4AB9">
            <w:pPr>
              <w:pStyle w:val="Tablecontentstyle"/>
            </w:pPr>
            <w:r w:rsidRPr="00456658">
              <w:t>No</w:t>
            </w:r>
          </w:p>
        </w:tc>
        <w:tc>
          <w:tcPr>
            <w:tcW w:w="1985" w:type="dxa"/>
            <w:tcBorders>
              <w:top w:val="single" w:sz="4" w:space="0" w:color="auto"/>
              <w:bottom w:val="single" w:sz="4" w:space="0" w:color="auto"/>
            </w:tcBorders>
          </w:tcPr>
          <w:p w14:paraId="4F804C7F" w14:textId="77777777" w:rsidR="000A4AB9" w:rsidRPr="00456658" w:rsidRDefault="000A4AB9" w:rsidP="000A4AB9">
            <w:pPr>
              <w:pStyle w:val="Tablecontentstyle"/>
            </w:pPr>
            <w:r w:rsidRPr="00693FB6">
              <w:t>Primary Voltage</w:t>
            </w:r>
          </w:p>
        </w:tc>
        <w:tc>
          <w:tcPr>
            <w:tcW w:w="2268" w:type="dxa"/>
            <w:tcBorders>
              <w:top w:val="single" w:sz="4" w:space="0" w:color="auto"/>
              <w:bottom w:val="single" w:sz="4" w:space="0" w:color="auto"/>
            </w:tcBorders>
          </w:tcPr>
          <w:p w14:paraId="080396EE" w14:textId="77777777" w:rsidR="000A4AB9" w:rsidRPr="00456658" w:rsidRDefault="000A4AB9" w:rsidP="000A4AB9">
            <w:pPr>
              <w:pStyle w:val="Tablecontentstyle"/>
            </w:pPr>
            <w:r w:rsidRPr="00693FB6">
              <w:t>Secondary Voltage</w:t>
            </w:r>
          </w:p>
        </w:tc>
      </w:tr>
      <w:tr w:rsidR="000A4AB9" w:rsidRPr="00456658" w14:paraId="200C354C" w14:textId="77777777" w:rsidTr="000A4AB9">
        <w:trPr>
          <w:jc w:val="center"/>
        </w:trPr>
        <w:tc>
          <w:tcPr>
            <w:tcW w:w="567" w:type="dxa"/>
            <w:tcBorders>
              <w:top w:val="single" w:sz="4" w:space="0" w:color="auto"/>
            </w:tcBorders>
          </w:tcPr>
          <w:p w14:paraId="05B1C5C2" w14:textId="77777777" w:rsidR="000A4AB9" w:rsidRPr="00456658" w:rsidRDefault="000A4AB9" w:rsidP="000A4AB9">
            <w:pPr>
              <w:pStyle w:val="Tablecontentstyle"/>
            </w:pPr>
            <w:r w:rsidRPr="00456658">
              <w:t>1.</w:t>
            </w:r>
          </w:p>
        </w:tc>
        <w:tc>
          <w:tcPr>
            <w:tcW w:w="1985" w:type="dxa"/>
            <w:tcBorders>
              <w:top w:val="single" w:sz="4" w:space="0" w:color="auto"/>
            </w:tcBorders>
          </w:tcPr>
          <w:p w14:paraId="0FFC5502" w14:textId="77777777" w:rsidR="000A4AB9" w:rsidRPr="00456658" w:rsidRDefault="000A4AB9" w:rsidP="000A4AB9">
            <w:pPr>
              <w:pStyle w:val="Tablecontentstyle"/>
            </w:pPr>
            <w:r w:rsidRPr="00456658">
              <w:t>160 V</w:t>
            </w:r>
          </w:p>
        </w:tc>
        <w:tc>
          <w:tcPr>
            <w:tcW w:w="2268" w:type="dxa"/>
            <w:tcBorders>
              <w:top w:val="single" w:sz="4" w:space="0" w:color="auto"/>
            </w:tcBorders>
          </w:tcPr>
          <w:p w14:paraId="5E55E3AC" w14:textId="77777777" w:rsidR="000A4AB9" w:rsidRPr="00456658" w:rsidRDefault="000A4AB9" w:rsidP="000A4AB9">
            <w:pPr>
              <w:pStyle w:val="Tablecontentstyle"/>
            </w:pPr>
            <w:r w:rsidRPr="00456658">
              <w:t>2,2 V</w:t>
            </w:r>
          </w:p>
        </w:tc>
      </w:tr>
      <w:tr w:rsidR="000A4AB9" w:rsidRPr="00456658" w14:paraId="5EC6420E" w14:textId="77777777" w:rsidTr="000A4AB9">
        <w:trPr>
          <w:jc w:val="center"/>
        </w:trPr>
        <w:tc>
          <w:tcPr>
            <w:tcW w:w="567" w:type="dxa"/>
          </w:tcPr>
          <w:p w14:paraId="0F656919" w14:textId="77777777" w:rsidR="000A4AB9" w:rsidRPr="00456658" w:rsidRDefault="000A4AB9" w:rsidP="000A4AB9">
            <w:pPr>
              <w:pStyle w:val="Tablecontentstyle"/>
            </w:pPr>
            <w:r w:rsidRPr="00456658">
              <w:t>2.</w:t>
            </w:r>
          </w:p>
        </w:tc>
        <w:tc>
          <w:tcPr>
            <w:tcW w:w="1985" w:type="dxa"/>
          </w:tcPr>
          <w:p w14:paraId="407D984F" w14:textId="77777777" w:rsidR="000A4AB9" w:rsidRPr="00456658" w:rsidRDefault="000A4AB9" w:rsidP="000A4AB9">
            <w:pPr>
              <w:pStyle w:val="Tablecontentstyle"/>
            </w:pPr>
            <w:r w:rsidRPr="00456658">
              <w:t>190 V</w:t>
            </w:r>
          </w:p>
        </w:tc>
        <w:tc>
          <w:tcPr>
            <w:tcW w:w="2268" w:type="dxa"/>
          </w:tcPr>
          <w:p w14:paraId="2D48D954" w14:textId="77777777" w:rsidR="000A4AB9" w:rsidRPr="00456658" w:rsidRDefault="000A4AB9" w:rsidP="000A4AB9">
            <w:pPr>
              <w:pStyle w:val="Tablecontentstyle"/>
            </w:pPr>
            <w:r w:rsidRPr="00456658">
              <w:t>2,6 V</w:t>
            </w:r>
          </w:p>
        </w:tc>
      </w:tr>
      <w:tr w:rsidR="000A4AB9" w:rsidRPr="00456658" w14:paraId="035866A1" w14:textId="77777777" w:rsidTr="000A4AB9">
        <w:trPr>
          <w:jc w:val="center"/>
        </w:trPr>
        <w:tc>
          <w:tcPr>
            <w:tcW w:w="567" w:type="dxa"/>
          </w:tcPr>
          <w:p w14:paraId="76E10B6B" w14:textId="77777777" w:rsidR="000A4AB9" w:rsidRPr="00456658" w:rsidRDefault="000A4AB9" w:rsidP="000A4AB9">
            <w:pPr>
              <w:pStyle w:val="Tablecontentstyle"/>
            </w:pPr>
            <w:r w:rsidRPr="00456658">
              <w:t>3.</w:t>
            </w:r>
          </w:p>
        </w:tc>
        <w:tc>
          <w:tcPr>
            <w:tcW w:w="1985" w:type="dxa"/>
          </w:tcPr>
          <w:p w14:paraId="327FFD23" w14:textId="77777777" w:rsidR="000A4AB9" w:rsidRPr="00456658" w:rsidRDefault="000A4AB9" w:rsidP="000A4AB9">
            <w:pPr>
              <w:pStyle w:val="Tablecontentstyle"/>
            </w:pPr>
            <w:r w:rsidRPr="00456658">
              <w:t>220 V</w:t>
            </w:r>
          </w:p>
        </w:tc>
        <w:tc>
          <w:tcPr>
            <w:tcW w:w="2268" w:type="dxa"/>
          </w:tcPr>
          <w:p w14:paraId="731EE587" w14:textId="77777777" w:rsidR="000A4AB9" w:rsidRPr="00456658" w:rsidRDefault="000A4AB9" w:rsidP="000A4AB9">
            <w:pPr>
              <w:pStyle w:val="Tablecontentstyle"/>
            </w:pPr>
            <w:r w:rsidRPr="00456658">
              <w:t>2,9 V</w:t>
            </w:r>
          </w:p>
        </w:tc>
      </w:tr>
      <w:tr w:rsidR="000A4AB9" w:rsidRPr="00456658" w14:paraId="0D58AE47" w14:textId="77777777" w:rsidTr="000A4AB9">
        <w:trPr>
          <w:jc w:val="center"/>
        </w:trPr>
        <w:tc>
          <w:tcPr>
            <w:tcW w:w="567" w:type="dxa"/>
          </w:tcPr>
          <w:p w14:paraId="7165E841" w14:textId="77777777" w:rsidR="000A4AB9" w:rsidRPr="00456658" w:rsidRDefault="000A4AB9" w:rsidP="000A4AB9">
            <w:pPr>
              <w:pStyle w:val="Tablecontentstyle"/>
            </w:pPr>
            <w:r w:rsidRPr="00456658">
              <w:t>4.</w:t>
            </w:r>
          </w:p>
        </w:tc>
        <w:tc>
          <w:tcPr>
            <w:tcW w:w="1985" w:type="dxa"/>
          </w:tcPr>
          <w:p w14:paraId="6D8C0789" w14:textId="77777777" w:rsidR="000A4AB9" w:rsidRPr="00456658" w:rsidRDefault="000A4AB9" w:rsidP="000A4AB9">
            <w:pPr>
              <w:pStyle w:val="Tablecontentstyle"/>
            </w:pPr>
            <w:r w:rsidRPr="00456658">
              <w:t>230 V</w:t>
            </w:r>
          </w:p>
        </w:tc>
        <w:tc>
          <w:tcPr>
            <w:tcW w:w="2268" w:type="dxa"/>
          </w:tcPr>
          <w:p w14:paraId="300A11C6" w14:textId="77777777" w:rsidR="000A4AB9" w:rsidRPr="00456658" w:rsidRDefault="000A4AB9" w:rsidP="000A4AB9">
            <w:pPr>
              <w:pStyle w:val="Tablecontentstyle"/>
            </w:pPr>
            <w:r w:rsidRPr="00456658">
              <w:t>3,1 V</w:t>
            </w:r>
          </w:p>
        </w:tc>
      </w:tr>
      <w:tr w:rsidR="000A4AB9" w:rsidRPr="00456658" w14:paraId="5B190A64" w14:textId="77777777" w:rsidTr="000A4AB9">
        <w:trPr>
          <w:jc w:val="center"/>
        </w:trPr>
        <w:tc>
          <w:tcPr>
            <w:tcW w:w="567" w:type="dxa"/>
          </w:tcPr>
          <w:p w14:paraId="1E228900" w14:textId="77777777" w:rsidR="000A4AB9" w:rsidRPr="00456658" w:rsidRDefault="000A4AB9" w:rsidP="000A4AB9">
            <w:pPr>
              <w:pStyle w:val="Tablecontentstyle"/>
            </w:pPr>
            <w:r w:rsidRPr="00456658">
              <w:t>5.</w:t>
            </w:r>
          </w:p>
        </w:tc>
        <w:tc>
          <w:tcPr>
            <w:tcW w:w="1985" w:type="dxa"/>
          </w:tcPr>
          <w:p w14:paraId="2DEE891C" w14:textId="77777777" w:rsidR="000A4AB9" w:rsidRPr="00456658" w:rsidRDefault="000A4AB9" w:rsidP="000A4AB9">
            <w:pPr>
              <w:pStyle w:val="Tablecontentstyle"/>
            </w:pPr>
            <w:r w:rsidRPr="00456658">
              <w:t>240 V</w:t>
            </w:r>
          </w:p>
        </w:tc>
        <w:tc>
          <w:tcPr>
            <w:tcW w:w="2268" w:type="dxa"/>
          </w:tcPr>
          <w:p w14:paraId="330ED548" w14:textId="77777777" w:rsidR="000A4AB9" w:rsidRPr="00456658" w:rsidRDefault="000A4AB9" w:rsidP="000A4AB9">
            <w:pPr>
              <w:pStyle w:val="Tablecontentstyle"/>
            </w:pPr>
            <w:r w:rsidRPr="00456658">
              <w:t>3,2 V</w:t>
            </w:r>
          </w:p>
        </w:tc>
      </w:tr>
    </w:tbl>
    <w:p w14:paraId="6AB072FF" w14:textId="77777777" w:rsidR="000A4AB9" w:rsidRPr="000A4AB9" w:rsidRDefault="000A4AB9" w:rsidP="000A4AB9">
      <w:pPr>
        <w:pStyle w:val="FigureTableCaptionProJurnal"/>
        <w:rPr>
          <w:b w:val="0"/>
          <w:bCs w:val="0"/>
        </w:rPr>
      </w:pPr>
      <w:r w:rsidRPr="000A4AB9">
        <w:rPr>
          <w:b w:val="0"/>
          <w:bCs w:val="0"/>
        </w:rPr>
        <w:t>Source: Author’s</w:t>
      </w:r>
    </w:p>
    <w:p w14:paraId="75608E72" w14:textId="64F0D111" w:rsidR="000A4AB9" w:rsidRPr="000A4AB9" w:rsidRDefault="000A4AB9" w:rsidP="000A4AB9">
      <w:pPr>
        <w:pStyle w:val="Heading2ProJurnal"/>
        <w:rPr>
          <w:lang w:val="id-ID"/>
        </w:rPr>
      </w:pPr>
      <w:r w:rsidRPr="00693FB6">
        <w:rPr>
          <w:lang w:val="id-ID"/>
        </w:rPr>
        <w:t>Current Circuit</w:t>
      </w:r>
    </w:p>
    <w:p w14:paraId="1445AA58" w14:textId="0EC24A28" w:rsidR="000A4AB9" w:rsidRDefault="000A4AB9" w:rsidP="000A4AB9">
      <w:pPr>
        <w:pStyle w:val="Text1ProJurnal"/>
        <w:rPr>
          <w:lang w:val="id-ID"/>
        </w:rPr>
      </w:pPr>
      <w:r w:rsidRPr="00693FB6">
        <w:rPr>
          <w:lang w:val="id-ID"/>
        </w:rPr>
        <w:t xml:space="preserve">Current sensor testing aims to determine the comparison of the primary voltage and secondary voltage of the </w:t>
      </w:r>
      <w:r w:rsidRPr="000A4AB9">
        <w:t>current</w:t>
      </w:r>
      <w:r w:rsidRPr="00693FB6">
        <w:rPr>
          <w:lang w:val="id-ID"/>
        </w:rPr>
        <w:t xml:space="preserve"> transformer</w:t>
      </w:r>
      <w:r w:rsidR="00A24C21">
        <w:rPr>
          <w:lang w:val="id-ID"/>
        </w:rPr>
        <w:t xml:space="preserve"> </w:t>
      </w:r>
      <w:r w:rsidR="00A24C21">
        <w:rPr>
          <w:lang w:val="id-ID"/>
        </w:rPr>
        <w:fldChar w:fldCharType="begin" w:fldLock="1"/>
      </w:r>
      <w:r w:rsidR="00A24C21">
        <w:rPr>
          <w:lang w:val="id-ID"/>
        </w:rPr>
        <w:instrText>ADDIN CSL_CITATION {"citationItems":[{"id":"ITEM-1","itemData":{"abstract":"Abstrak Sistem pencatu daya listrik yang terdapat pada gedung Teknik Elektro Universitas Diponegoro terdiri dari beberapa bagian, yaitu trafo, cubical, MCB, dan genset. Tegangan menengah 20KV dari jala-jala PLN masuk kedalam ruang cubical. Cubical berfungsi untuk menyalurkan tegangan menengah menuju kedalam trafo. Trafo yang digunakan pada sistem ini berfungsi untuk menurunkan tegangan dari tegangan menengah (20KV) menjadi tegangan rendah (220/380 V). Keluaran dari trafo kemudian menuju ruang MCB. Di dalam ruang MCB terdapat beberapa MCB berfungi untuk mendistribusikan tegangan rendah ke beberapa gedung yang telah ditentukan. Selanjutnya adalah genset digunakan untuk sumber daya listrik cadangan apabila pasokan listrik dari PLN padam. Penelitian tugas akhir ini menghasilkan sebuah alat monitoring peralatan pencatu daya listrik. Parameter yang dimonitoring antara lain tegangan dan arus pada tiap fasa di sisi beban, temperatur generator, temperatur motor genset, temperatur cubical, temperatur ruangan LVMDP, temperatur sirip trafo. Alat ukur pencatu daya listrik ini menggunakan transformator step down sebagai sensor tegangan dengan kemampuan pengukuran tehadap tegangan antara 0 V-240 V. CT ratio 100/5 A sebagai sensor arus dengan kemampuan pengukuran tehadap arus antara 0 A-87 A. Sensor temperatur yang digunakan adalah DS18B20 dengan kemampuan pengukuran temperatur antara-50°C sampai dengan 120°C. Sistem monitoring juga dilengkapi dengan tanda peringatan yang berupa sebuah alarm. Abstract Electrical power supply equipment in the building of Electrical Engineering Diponegoro University consists of several parts, transformer, cubical TM (Medium Voltage), LVMDP (Low Voltage Main Distribution Panel), and generators. Cubical TM purpose to termination and to safety transformer. Type of transformer used in this system to lower the voltage of the medium voltage (20KV) to low voltage (220/380 V). Output of transformer in the form of low-voltage 220/380 V and then headed LVMDP. Inside there are several MCB LVMDP functioning to distribute divide it into several buildings that have been determined. This final project produced a tool monitoring electrical power supply equipment. Parameters monitored include the voltage current on each phase on the load side, generator temperature, temperature of the motor generator, temperature of cubical room, LVMDP room temperature, temperature of transformer fins. To measuring electrical power supply step-down transformer is used as…","author":[{"dropping-particle":"","family":"Wahyu Suryawan","given":"Dwi","non-dropping-particle":"","parse-names":false,"suffix":""},{"dropping-particle":"","family":"Sudjadi","given":"","non-dropping-particle":"","parse-names":false,"suffix":""},{"dropping-particle":"","family":"Karnoto","given":"","non-dropping-particle":"","parse-names":false,"suffix":""}],"container-title":"Transient","id":"ITEM-1","issue":"4","issued":{"date-parts":[["2012"]]},"title":"Rancang Bangun Sistem Monitoring Tegangan, Arus Dan Temperatur Pada Sistem Pencatu Daya Listrik Di Teknik Elektro Berbasis Mikrokontroler Atmega 128","type":"article-journal","volume":"1"},"uris":["http://www.mendeley.com/documents/?uuid=5c299e30-e813-337a-9496-ca93ca9e2de4"]}],"mendeley":{"formattedCitation":"(Wahyu Suryawan et al., 2012)","plainTextFormattedCitation":"(Wahyu Suryawan et al., 2012)"},"properties":{"noteIndex":0},"schema":"https://github.com/citation-style-language/schema/raw/master/csl-citation.json"}</w:instrText>
      </w:r>
      <w:r w:rsidR="00A24C21">
        <w:rPr>
          <w:lang w:val="id-ID"/>
        </w:rPr>
        <w:fldChar w:fldCharType="separate"/>
      </w:r>
      <w:r w:rsidR="00A24C21" w:rsidRPr="00A24C21">
        <w:rPr>
          <w:noProof/>
          <w:lang w:val="id-ID"/>
        </w:rPr>
        <w:t>(Wahyu Suryawan et al., 2012)</w:t>
      </w:r>
      <w:r w:rsidR="00A24C21">
        <w:rPr>
          <w:lang w:val="id-ID"/>
        </w:rPr>
        <w:fldChar w:fldCharType="end"/>
      </w:r>
      <w:r w:rsidRPr="00693FB6">
        <w:rPr>
          <w:lang w:val="id-ID"/>
        </w:rPr>
        <w:t>. Testing is done by giving variations in current and measuring the voltage output. Measurements are made by utilising an AC ampermeter and AC voltmeter.</w:t>
      </w:r>
    </w:p>
    <w:p w14:paraId="4FDDE11B" w14:textId="77777777" w:rsidR="000A4AB9" w:rsidRPr="00456658" w:rsidRDefault="000A4AB9" w:rsidP="000A4AB9">
      <w:pPr>
        <w:pStyle w:val="Text1ProJurnal"/>
        <w:rPr>
          <w:lang w:val="id-ID"/>
        </w:rPr>
      </w:pPr>
    </w:p>
    <w:p w14:paraId="4FA4C06B" w14:textId="77777777" w:rsidR="000A4AB9" w:rsidRPr="00456658" w:rsidRDefault="000A4AB9" w:rsidP="000A4AB9">
      <w:pPr>
        <w:pStyle w:val="FigureTableCaptionProJurnal"/>
      </w:pPr>
      <w:r w:rsidRPr="00456658">
        <w:rPr>
          <w:noProof/>
        </w:rPr>
        <w:drawing>
          <wp:inline distT="0" distB="0" distL="0" distR="0" wp14:anchorId="18DCCF36" wp14:editId="6A0609DB">
            <wp:extent cx="3810000" cy="1373697"/>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833309" cy="1382101"/>
                    </a:xfrm>
                    <a:prstGeom prst="rect">
                      <a:avLst/>
                    </a:prstGeom>
                    <a:noFill/>
                  </pic:spPr>
                </pic:pic>
              </a:graphicData>
            </a:graphic>
          </wp:inline>
        </w:drawing>
      </w:r>
    </w:p>
    <w:p w14:paraId="7E76A986" w14:textId="116172EE" w:rsidR="000A4AB9" w:rsidRPr="00456658" w:rsidRDefault="000A4AB9" w:rsidP="000A4AB9">
      <w:pPr>
        <w:pStyle w:val="FigureTableCaptionProJurnal"/>
      </w:pPr>
      <w:r w:rsidRPr="000A4AB9">
        <w:t>Figure 4</w:t>
      </w:r>
      <w:r>
        <w:t>.</w:t>
      </w:r>
      <w:r w:rsidRPr="000A4AB9">
        <w:t xml:space="preserve"> Current Sensor Test Results</w:t>
      </w:r>
    </w:p>
    <w:p w14:paraId="29528606" w14:textId="77777777" w:rsidR="000A4AB9" w:rsidRPr="00456658" w:rsidRDefault="000A4AB9" w:rsidP="000A4AB9">
      <w:pPr>
        <w:pStyle w:val="Text1ProJurnal"/>
        <w:rPr>
          <w:lang w:val="id-ID"/>
        </w:rPr>
      </w:pPr>
    </w:p>
    <w:p w14:paraId="5DEC4FE5" w14:textId="77777777" w:rsidR="000A4AB9" w:rsidRPr="00456658" w:rsidRDefault="000A4AB9" w:rsidP="00B542E5">
      <w:pPr>
        <w:pStyle w:val="Text1ProJurnal"/>
        <w:ind w:firstLine="0"/>
        <w:rPr>
          <w:lang w:val="id-ID"/>
        </w:rPr>
      </w:pPr>
      <w:r w:rsidRPr="00693FB6">
        <w:rPr>
          <w:lang w:val="id-ID"/>
        </w:rPr>
        <w:t>From the above circuit, the simulation test results are obtained in the following table:</w:t>
      </w:r>
    </w:p>
    <w:p w14:paraId="4DC1FB7A" w14:textId="77777777" w:rsidR="000A4AB9" w:rsidRPr="00456658" w:rsidRDefault="000A4AB9" w:rsidP="000A4AB9">
      <w:pPr>
        <w:pStyle w:val="Text1ProJurnal"/>
        <w:rPr>
          <w:lang w:val="id-ID"/>
        </w:rPr>
      </w:pPr>
    </w:p>
    <w:p w14:paraId="25D957C1" w14:textId="77777777" w:rsidR="000A4AB9" w:rsidRPr="00456658" w:rsidRDefault="000A4AB9" w:rsidP="000A4AB9">
      <w:pPr>
        <w:pStyle w:val="FigureTableCaptionProJurnal"/>
      </w:pPr>
      <w:r w:rsidRPr="00693FB6">
        <w:t>Table 2</w:t>
      </w:r>
      <w:r>
        <w:t>.</w:t>
      </w:r>
      <w:r w:rsidRPr="00693FB6">
        <w:t xml:space="preserve"> Current Sensor Measurement Table using resistive load</w:t>
      </w:r>
    </w:p>
    <w:tbl>
      <w:tblPr>
        <w:tblW w:w="6517" w:type="dxa"/>
        <w:jc w:val="center"/>
        <w:tblLook w:val="04A0" w:firstRow="1" w:lastRow="0" w:firstColumn="1" w:lastColumn="0" w:noHBand="0" w:noVBand="1"/>
      </w:tblPr>
      <w:tblGrid>
        <w:gridCol w:w="562"/>
        <w:gridCol w:w="1985"/>
        <w:gridCol w:w="1985"/>
        <w:gridCol w:w="1985"/>
      </w:tblGrid>
      <w:tr w:rsidR="000A4AB9" w:rsidRPr="00456658" w14:paraId="156C52D8" w14:textId="77777777" w:rsidTr="000A4AB9">
        <w:trPr>
          <w:jc w:val="center"/>
        </w:trPr>
        <w:tc>
          <w:tcPr>
            <w:tcW w:w="562" w:type="dxa"/>
            <w:vMerge w:val="restart"/>
            <w:tcBorders>
              <w:top w:val="single" w:sz="4" w:space="0" w:color="auto"/>
              <w:bottom w:val="single" w:sz="4" w:space="0" w:color="auto"/>
            </w:tcBorders>
            <w:vAlign w:val="center"/>
          </w:tcPr>
          <w:p w14:paraId="412BF172" w14:textId="77777777" w:rsidR="000A4AB9" w:rsidRPr="000A4AB9" w:rsidRDefault="000A4AB9" w:rsidP="000A4AB9">
            <w:pPr>
              <w:pStyle w:val="TableBodyProJurnal"/>
              <w:jc w:val="both"/>
              <w:rPr>
                <w:b/>
                <w:bCs/>
              </w:rPr>
            </w:pPr>
            <w:r w:rsidRPr="000A4AB9">
              <w:rPr>
                <w:b/>
                <w:bCs/>
              </w:rPr>
              <w:t>No</w:t>
            </w:r>
          </w:p>
        </w:tc>
        <w:tc>
          <w:tcPr>
            <w:tcW w:w="3970" w:type="dxa"/>
            <w:gridSpan w:val="2"/>
            <w:tcBorders>
              <w:top w:val="single" w:sz="4" w:space="0" w:color="auto"/>
              <w:bottom w:val="single" w:sz="4" w:space="0" w:color="auto"/>
            </w:tcBorders>
            <w:vAlign w:val="center"/>
          </w:tcPr>
          <w:p w14:paraId="4DDA6B3E" w14:textId="77777777" w:rsidR="000A4AB9" w:rsidRPr="000A4AB9" w:rsidRDefault="000A4AB9" w:rsidP="000A4AB9">
            <w:pPr>
              <w:pStyle w:val="TableBodyProJurnal"/>
              <w:rPr>
                <w:b/>
                <w:bCs/>
              </w:rPr>
            </w:pPr>
            <w:r w:rsidRPr="000A4AB9">
              <w:rPr>
                <w:b/>
                <w:bCs/>
              </w:rPr>
              <w:t>Input</w:t>
            </w:r>
          </w:p>
        </w:tc>
        <w:tc>
          <w:tcPr>
            <w:tcW w:w="1985" w:type="dxa"/>
            <w:vMerge w:val="restart"/>
            <w:tcBorders>
              <w:top w:val="single" w:sz="4" w:space="0" w:color="auto"/>
              <w:bottom w:val="single" w:sz="4" w:space="0" w:color="auto"/>
            </w:tcBorders>
            <w:vAlign w:val="center"/>
          </w:tcPr>
          <w:p w14:paraId="752B33BA" w14:textId="77777777" w:rsidR="000A4AB9" w:rsidRPr="000A4AB9" w:rsidRDefault="000A4AB9" w:rsidP="000A4AB9">
            <w:pPr>
              <w:pStyle w:val="TableBodyProJurnal"/>
              <w:rPr>
                <w:b/>
                <w:bCs/>
              </w:rPr>
            </w:pPr>
            <w:r w:rsidRPr="000A4AB9">
              <w:rPr>
                <w:b/>
                <w:bCs/>
              </w:rPr>
              <w:t>Output</w:t>
            </w:r>
          </w:p>
        </w:tc>
      </w:tr>
      <w:tr w:rsidR="000A4AB9" w:rsidRPr="00456658" w14:paraId="3B23D4B7" w14:textId="77777777" w:rsidTr="000A4AB9">
        <w:trPr>
          <w:jc w:val="center"/>
        </w:trPr>
        <w:tc>
          <w:tcPr>
            <w:tcW w:w="562" w:type="dxa"/>
            <w:vMerge/>
            <w:tcBorders>
              <w:top w:val="single" w:sz="4" w:space="0" w:color="auto"/>
              <w:bottom w:val="single" w:sz="4" w:space="0" w:color="auto"/>
            </w:tcBorders>
          </w:tcPr>
          <w:p w14:paraId="77B2EE13" w14:textId="77777777" w:rsidR="000A4AB9" w:rsidRPr="00456658" w:rsidRDefault="000A4AB9" w:rsidP="000A4AB9">
            <w:pPr>
              <w:pStyle w:val="TableBodyProJurnal"/>
            </w:pPr>
          </w:p>
        </w:tc>
        <w:tc>
          <w:tcPr>
            <w:tcW w:w="1985" w:type="dxa"/>
            <w:tcBorders>
              <w:top w:val="single" w:sz="4" w:space="0" w:color="auto"/>
              <w:bottom w:val="single" w:sz="4" w:space="0" w:color="auto"/>
            </w:tcBorders>
            <w:vAlign w:val="center"/>
          </w:tcPr>
          <w:p w14:paraId="2664454A" w14:textId="77777777" w:rsidR="000A4AB9" w:rsidRPr="000A4AB9" w:rsidRDefault="000A4AB9" w:rsidP="000A4AB9">
            <w:pPr>
              <w:pStyle w:val="TableBodyProJurnal"/>
              <w:rPr>
                <w:b/>
                <w:bCs/>
              </w:rPr>
            </w:pPr>
            <w:r w:rsidRPr="000A4AB9">
              <w:rPr>
                <w:b/>
                <w:bCs/>
              </w:rPr>
              <w:t>Voltage</w:t>
            </w:r>
          </w:p>
        </w:tc>
        <w:tc>
          <w:tcPr>
            <w:tcW w:w="1985" w:type="dxa"/>
            <w:tcBorders>
              <w:top w:val="single" w:sz="4" w:space="0" w:color="auto"/>
              <w:bottom w:val="single" w:sz="4" w:space="0" w:color="auto"/>
            </w:tcBorders>
            <w:vAlign w:val="center"/>
          </w:tcPr>
          <w:p w14:paraId="6FC3016B" w14:textId="77777777" w:rsidR="000A4AB9" w:rsidRPr="000A4AB9" w:rsidRDefault="000A4AB9" w:rsidP="000A4AB9">
            <w:pPr>
              <w:pStyle w:val="TableBodyProJurnal"/>
              <w:rPr>
                <w:b/>
                <w:bCs/>
              </w:rPr>
            </w:pPr>
            <w:r w:rsidRPr="000A4AB9">
              <w:rPr>
                <w:b/>
                <w:bCs/>
              </w:rPr>
              <w:t>Current</w:t>
            </w:r>
          </w:p>
        </w:tc>
        <w:tc>
          <w:tcPr>
            <w:tcW w:w="1985" w:type="dxa"/>
            <w:vMerge/>
            <w:tcBorders>
              <w:top w:val="single" w:sz="4" w:space="0" w:color="auto"/>
              <w:bottom w:val="single" w:sz="4" w:space="0" w:color="auto"/>
            </w:tcBorders>
          </w:tcPr>
          <w:p w14:paraId="271A6866" w14:textId="77777777" w:rsidR="000A4AB9" w:rsidRPr="00456658" w:rsidRDefault="000A4AB9" w:rsidP="000A4AB9">
            <w:pPr>
              <w:pStyle w:val="TableBodyProJurnal"/>
            </w:pPr>
          </w:p>
        </w:tc>
      </w:tr>
      <w:tr w:rsidR="000A4AB9" w:rsidRPr="00456658" w14:paraId="148551B5" w14:textId="77777777" w:rsidTr="000A4AB9">
        <w:trPr>
          <w:jc w:val="center"/>
        </w:trPr>
        <w:tc>
          <w:tcPr>
            <w:tcW w:w="562" w:type="dxa"/>
            <w:tcBorders>
              <w:top w:val="single" w:sz="4" w:space="0" w:color="auto"/>
            </w:tcBorders>
          </w:tcPr>
          <w:p w14:paraId="68A44B24" w14:textId="77777777" w:rsidR="000A4AB9" w:rsidRPr="00456658" w:rsidRDefault="000A4AB9" w:rsidP="000A4AB9">
            <w:pPr>
              <w:pStyle w:val="TableBodyProJurnal"/>
            </w:pPr>
            <w:r w:rsidRPr="00456658">
              <w:t>1.</w:t>
            </w:r>
          </w:p>
        </w:tc>
        <w:tc>
          <w:tcPr>
            <w:tcW w:w="1985" w:type="dxa"/>
            <w:tcBorders>
              <w:top w:val="single" w:sz="4" w:space="0" w:color="auto"/>
            </w:tcBorders>
          </w:tcPr>
          <w:p w14:paraId="01E39C0B" w14:textId="77777777" w:rsidR="000A4AB9" w:rsidRPr="00456658" w:rsidRDefault="000A4AB9" w:rsidP="000A4AB9">
            <w:pPr>
              <w:pStyle w:val="TableBodyProJurnal"/>
            </w:pPr>
            <w:r w:rsidRPr="00456658">
              <w:t>33 V</w:t>
            </w:r>
          </w:p>
        </w:tc>
        <w:tc>
          <w:tcPr>
            <w:tcW w:w="1985" w:type="dxa"/>
            <w:tcBorders>
              <w:top w:val="single" w:sz="4" w:space="0" w:color="auto"/>
            </w:tcBorders>
          </w:tcPr>
          <w:p w14:paraId="13E5FE0F" w14:textId="77777777" w:rsidR="000A4AB9" w:rsidRPr="00456658" w:rsidRDefault="000A4AB9" w:rsidP="000A4AB9">
            <w:pPr>
              <w:pStyle w:val="TableBodyProJurnal"/>
            </w:pPr>
            <w:r w:rsidRPr="00456658">
              <w:t>0,5 A</w:t>
            </w:r>
          </w:p>
        </w:tc>
        <w:tc>
          <w:tcPr>
            <w:tcW w:w="1985" w:type="dxa"/>
            <w:tcBorders>
              <w:top w:val="single" w:sz="4" w:space="0" w:color="auto"/>
            </w:tcBorders>
          </w:tcPr>
          <w:p w14:paraId="7950316E" w14:textId="77777777" w:rsidR="000A4AB9" w:rsidRPr="00456658" w:rsidRDefault="000A4AB9" w:rsidP="000A4AB9">
            <w:pPr>
              <w:pStyle w:val="TableBodyProJurnal"/>
            </w:pPr>
            <w:r w:rsidRPr="00456658">
              <w:t>75,8 mV</w:t>
            </w:r>
          </w:p>
        </w:tc>
      </w:tr>
      <w:tr w:rsidR="000A4AB9" w:rsidRPr="00456658" w14:paraId="67322B97" w14:textId="77777777" w:rsidTr="000A4AB9">
        <w:trPr>
          <w:jc w:val="center"/>
        </w:trPr>
        <w:tc>
          <w:tcPr>
            <w:tcW w:w="562" w:type="dxa"/>
          </w:tcPr>
          <w:p w14:paraId="599C5343" w14:textId="77777777" w:rsidR="000A4AB9" w:rsidRPr="00456658" w:rsidRDefault="000A4AB9" w:rsidP="000A4AB9">
            <w:pPr>
              <w:pStyle w:val="TableBodyProJurnal"/>
            </w:pPr>
            <w:r w:rsidRPr="00456658">
              <w:t>2.</w:t>
            </w:r>
          </w:p>
        </w:tc>
        <w:tc>
          <w:tcPr>
            <w:tcW w:w="1985" w:type="dxa"/>
          </w:tcPr>
          <w:p w14:paraId="5D330841" w14:textId="77777777" w:rsidR="000A4AB9" w:rsidRPr="00456658" w:rsidRDefault="000A4AB9" w:rsidP="000A4AB9">
            <w:pPr>
              <w:pStyle w:val="TableBodyProJurnal"/>
            </w:pPr>
            <w:r w:rsidRPr="00456658">
              <w:t>132 V</w:t>
            </w:r>
          </w:p>
        </w:tc>
        <w:tc>
          <w:tcPr>
            <w:tcW w:w="1985" w:type="dxa"/>
          </w:tcPr>
          <w:p w14:paraId="09D09A6E" w14:textId="77777777" w:rsidR="000A4AB9" w:rsidRPr="00456658" w:rsidRDefault="000A4AB9" w:rsidP="000A4AB9">
            <w:pPr>
              <w:pStyle w:val="TableBodyProJurnal"/>
            </w:pPr>
            <w:r w:rsidRPr="00456658">
              <w:t>2 A</w:t>
            </w:r>
          </w:p>
        </w:tc>
        <w:tc>
          <w:tcPr>
            <w:tcW w:w="1985" w:type="dxa"/>
          </w:tcPr>
          <w:p w14:paraId="22C12842" w14:textId="77777777" w:rsidR="000A4AB9" w:rsidRPr="00456658" w:rsidRDefault="000A4AB9" w:rsidP="000A4AB9">
            <w:pPr>
              <w:pStyle w:val="TableBodyProJurnal"/>
            </w:pPr>
            <w:r w:rsidRPr="00456658">
              <w:t>147 mV</w:t>
            </w:r>
          </w:p>
        </w:tc>
      </w:tr>
      <w:tr w:rsidR="000A4AB9" w:rsidRPr="00456658" w14:paraId="5B6A9A50" w14:textId="77777777" w:rsidTr="000A4AB9">
        <w:trPr>
          <w:jc w:val="center"/>
        </w:trPr>
        <w:tc>
          <w:tcPr>
            <w:tcW w:w="562" w:type="dxa"/>
          </w:tcPr>
          <w:p w14:paraId="0ABF21DE" w14:textId="77777777" w:rsidR="000A4AB9" w:rsidRPr="00456658" w:rsidRDefault="000A4AB9" w:rsidP="000A4AB9">
            <w:pPr>
              <w:pStyle w:val="TableBodyProJurnal"/>
            </w:pPr>
            <w:r w:rsidRPr="00456658">
              <w:t>3.</w:t>
            </w:r>
          </w:p>
        </w:tc>
        <w:tc>
          <w:tcPr>
            <w:tcW w:w="1985" w:type="dxa"/>
          </w:tcPr>
          <w:p w14:paraId="6182E53D" w14:textId="77777777" w:rsidR="000A4AB9" w:rsidRPr="00456658" w:rsidRDefault="000A4AB9" w:rsidP="000A4AB9">
            <w:pPr>
              <w:pStyle w:val="TableBodyProJurnal"/>
            </w:pPr>
            <w:r w:rsidRPr="00456658">
              <w:t>165 V</w:t>
            </w:r>
          </w:p>
        </w:tc>
        <w:tc>
          <w:tcPr>
            <w:tcW w:w="1985" w:type="dxa"/>
          </w:tcPr>
          <w:p w14:paraId="75A139B6" w14:textId="77777777" w:rsidR="000A4AB9" w:rsidRPr="00456658" w:rsidRDefault="000A4AB9" w:rsidP="000A4AB9">
            <w:pPr>
              <w:pStyle w:val="TableBodyProJurnal"/>
            </w:pPr>
            <w:r w:rsidRPr="00456658">
              <w:t>2,5 A</w:t>
            </w:r>
          </w:p>
        </w:tc>
        <w:tc>
          <w:tcPr>
            <w:tcW w:w="1985" w:type="dxa"/>
          </w:tcPr>
          <w:p w14:paraId="452FF22E" w14:textId="77777777" w:rsidR="000A4AB9" w:rsidRPr="00456658" w:rsidRDefault="000A4AB9" w:rsidP="000A4AB9">
            <w:pPr>
              <w:pStyle w:val="TableBodyProJurnal"/>
            </w:pPr>
            <w:r w:rsidRPr="00456658">
              <w:t>168 mV</w:t>
            </w:r>
          </w:p>
        </w:tc>
      </w:tr>
      <w:tr w:rsidR="000A4AB9" w:rsidRPr="00456658" w14:paraId="73D1E350" w14:textId="77777777" w:rsidTr="000A4AB9">
        <w:trPr>
          <w:jc w:val="center"/>
        </w:trPr>
        <w:tc>
          <w:tcPr>
            <w:tcW w:w="562" w:type="dxa"/>
            <w:tcBorders>
              <w:bottom w:val="single" w:sz="4" w:space="0" w:color="auto"/>
            </w:tcBorders>
          </w:tcPr>
          <w:p w14:paraId="23AED378" w14:textId="77777777" w:rsidR="000A4AB9" w:rsidRPr="00456658" w:rsidRDefault="000A4AB9" w:rsidP="000A4AB9">
            <w:pPr>
              <w:pStyle w:val="TableBodyProJurnal"/>
            </w:pPr>
            <w:r w:rsidRPr="00456658">
              <w:t>4.</w:t>
            </w:r>
          </w:p>
        </w:tc>
        <w:tc>
          <w:tcPr>
            <w:tcW w:w="1985" w:type="dxa"/>
            <w:tcBorders>
              <w:bottom w:val="single" w:sz="4" w:space="0" w:color="auto"/>
            </w:tcBorders>
          </w:tcPr>
          <w:p w14:paraId="04F3655C" w14:textId="77777777" w:rsidR="000A4AB9" w:rsidRPr="00456658" w:rsidRDefault="000A4AB9" w:rsidP="000A4AB9">
            <w:pPr>
              <w:pStyle w:val="TableBodyProJurnal"/>
            </w:pPr>
            <w:r w:rsidRPr="00456658">
              <w:t>198 V</w:t>
            </w:r>
          </w:p>
        </w:tc>
        <w:tc>
          <w:tcPr>
            <w:tcW w:w="1985" w:type="dxa"/>
            <w:tcBorders>
              <w:bottom w:val="single" w:sz="4" w:space="0" w:color="auto"/>
            </w:tcBorders>
          </w:tcPr>
          <w:p w14:paraId="088427D5" w14:textId="77777777" w:rsidR="000A4AB9" w:rsidRPr="00456658" w:rsidRDefault="000A4AB9" w:rsidP="000A4AB9">
            <w:pPr>
              <w:pStyle w:val="TableBodyProJurnal"/>
            </w:pPr>
            <w:r w:rsidRPr="00456658">
              <w:t>3 A</w:t>
            </w:r>
          </w:p>
        </w:tc>
        <w:tc>
          <w:tcPr>
            <w:tcW w:w="1985" w:type="dxa"/>
            <w:tcBorders>
              <w:bottom w:val="single" w:sz="4" w:space="0" w:color="auto"/>
            </w:tcBorders>
          </w:tcPr>
          <w:p w14:paraId="50F8CCB4" w14:textId="77777777" w:rsidR="000A4AB9" w:rsidRPr="00456658" w:rsidRDefault="000A4AB9" w:rsidP="000A4AB9">
            <w:pPr>
              <w:pStyle w:val="TableBodyProJurnal"/>
            </w:pPr>
            <w:r w:rsidRPr="00456658">
              <w:t>187 mV</w:t>
            </w:r>
          </w:p>
        </w:tc>
      </w:tr>
    </w:tbl>
    <w:p w14:paraId="69912CA8" w14:textId="411AEC3A" w:rsidR="000A4AB9" w:rsidRPr="003F0047" w:rsidRDefault="000A4AB9" w:rsidP="003F0047">
      <w:pPr>
        <w:pStyle w:val="FigureTableCaptionProJurnal"/>
        <w:rPr>
          <w:b w:val="0"/>
          <w:bCs w:val="0"/>
          <w:lang w:val="id-ID"/>
        </w:rPr>
      </w:pPr>
      <w:r w:rsidRPr="000A4AB9">
        <w:rPr>
          <w:b w:val="0"/>
          <w:bCs w:val="0"/>
        </w:rPr>
        <w:t>Source: Author’s</w:t>
      </w:r>
    </w:p>
    <w:p w14:paraId="36993BCF" w14:textId="77777777" w:rsidR="003F0047" w:rsidRDefault="003F0047">
      <w:pPr>
        <w:spacing w:before="0" w:after="0" w:line="240" w:lineRule="auto"/>
        <w:ind w:left="0"/>
        <w:jc w:val="left"/>
        <w:rPr>
          <w:rFonts w:eastAsia="STZhongsong"/>
          <w:b/>
          <w:sz w:val="24"/>
          <w:szCs w:val="28"/>
          <w:lang w:val="id-ID" w:eastAsia="de-DE" w:bidi="en-US"/>
        </w:rPr>
      </w:pPr>
      <w:r>
        <w:rPr>
          <w:lang w:val="id-ID"/>
        </w:rPr>
        <w:br w:type="page"/>
      </w:r>
    </w:p>
    <w:p w14:paraId="016B0F63" w14:textId="40E5451D" w:rsidR="000A4AB9" w:rsidRPr="00693FB6" w:rsidRDefault="000A4AB9" w:rsidP="000A4AB9">
      <w:pPr>
        <w:pStyle w:val="Heading2ProJurnal"/>
        <w:rPr>
          <w:lang w:val="id-ID"/>
        </w:rPr>
      </w:pPr>
      <w:r w:rsidRPr="00693FB6">
        <w:rPr>
          <w:lang w:val="id-ID"/>
        </w:rPr>
        <w:lastRenderedPageBreak/>
        <w:t>Phase Circuit</w:t>
      </w:r>
    </w:p>
    <w:p w14:paraId="033A0117" w14:textId="77777777" w:rsidR="000A4AB9" w:rsidRDefault="000A4AB9" w:rsidP="000A4AB9">
      <w:pPr>
        <w:pStyle w:val="Text1ProJurnal"/>
        <w:rPr>
          <w:lang w:val="id-ID"/>
        </w:rPr>
      </w:pPr>
      <w:r w:rsidRPr="00693FB6">
        <w:rPr>
          <w:lang w:val="id-ID"/>
        </w:rPr>
        <w:t>The phase sensor test aims to determine the relationship of pulse width, tPW, and phase between two input signals, VV and VI. The input signal source uses a sine signal generator connected to a series RC circuit as a phase shifter. The amplitude of the generator is set as high as 5 Vpp and the frequency is 50 Hz.</w:t>
      </w:r>
    </w:p>
    <w:p w14:paraId="634884B4" w14:textId="77777777" w:rsidR="000A4AB9" w:rsidRPr="00456658" w:rsidRDefault="000A4AB9" w:rsidP="000A4AB9">
      <w:pPr>
        <w:pStyle w:val="Text1ProJurnal"/>
        <w:rPr>
          <w:lang w:val="id-ID"/>
        </w:rPr>
      </w:pPr>
    </w:p>
    <w:p w14:paraId="7017DF50" w14:textId="5A6FFE16" w:rsidR="000A4AB9" w:rsidRPr="00456658" w:rsidRDefault="000A4AB9" w:rsidP="000A4AB9">
      <w:pPr>
        <w:pStyle w:val="FigureTableCaptionProJurnal"/>
        <w:rPr>
          <w:noProof/>
        </w:rPr>
      </w:pPr>
      <w:r>
        <w:rPr>
          <w:noProof/>
        </w:rPr>
        <mc:AlternateContent>
          <mc:Choice Requires="wps">
            <w:drawing>
              <wp:anchor distT="0" distB="0" distL="114300" distR="114300" simplePos="0" relativeHeight="251658240" behindDoc="0" locked="0" layoutInCell="1" allowOverlap="1" wp14:anchorId="3149B3BD" wp14:editId="52D898F0">
                <wp:simplePos x="0" y="0"/>
                <wp:positionH relativeFrom="column">
                  <wp:posOffset>1497330</wp:posOffset>
                </wp:positionH>
                <wp:positionV relativeFrom="paragraph">
                  <wp:posOffset>292100</wp:posOffset>
                </wp:positionV>
                <wp:extent cx="2018665" cy="1501140"/>
                <wp:effectExtent l="0" t="0" r="19685" b="22860"/>
                <wp:wrapNone/>
                <wp:docPr id="1629407205"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18665" cy="1501140"/>
                        </a:xfrm>
                        <a:prstGeom prst="rect">
                          <a:avLst/>
                        </a:prstGeom>
                        <a:noFill/>
                        <a:ln>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260478" id="Rectangle 10" o:spid="_x0000_s1026" style="position:absolute;margin-left:117.9pt;margin-top:23pt;width:158.95pt;height:118.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" filled="f" strokecolor="#09101d [484]" strokeweight="1pt">
                <v:stroke dashstyle="dash"/>
                <v:path arrowok="t"/>
              </v:rect>
            </w:pict>
          </mc:Fallback>
        </mc:AlternateContent>
      </w:r>
      <w:r w:rsidRPr="00456658">
        <w:rPr>
          <w:noProof/>
        </w:rPr>
        <w:drawing>
          <wp:inline distT="0" distB="0" distL="0" distR="0" wp14:anchorId="04B4FC17" wp14:editId="490EDF73">
            <wp:extent cx="4495620" cy="1864360"/>
            <wp:effectExtent l="0" t="0" r="635"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495620" cy="1864360"/>
                    </a:xfrm>
                    <a:prstGeom prst="rect">
                      <a:avLst/>
                    </a:prstGeom>
                    <a:noFill/>
                  </pic:spPr>
                </pic:pic>
              </a:graphicData>
            </a:graphic>
          </wp:inline>
        </w:drawing>
      </w:r>
    </w:p>
    <w:p w14:paraId="5EDF038F" w14:textId="77777777" w:rsidR="000A4AB9" w:rsidRPr="00456658" w:rsidRDefault="000A4AB9" w:rsidP="000A4AB9">
      <w:pPr>
        <w:pStyle w:val="FigureTableCaptionProJurnal"/>
      </w:pPr>
      <w:r w:rsidRPr="00693FB6">
        <w:t>Figure 5</w:t>
      </w:r>
      <w:r>
        <w:t>.</w:t>
      </w:r>
      <w:r w:rsidRPr="00693FB6">
        <w:t xml:space="preserve"> Phase Sensor Test Results</w:t>
      </w:r>
    </w:p>
    <w:p w14:paraId="2C987CC3" w14:textId="77777777" w:rsidR="000A4AB9" w:rsidRPr="00456658" w:rsidRDefault="000A4AB9" w:rsidP="000A4AB9">
      <w:pPr>
        <w:pStyle w:val="Text1ProJurnal"/>
        <w:rPr>
          <w:b/>
          <w:lang w:val="id-ID"/>
        </w:rPr>
      </w:pPr>
    </w:p>
    <w:p w14:paraId="70F70952" w14:textId="77777777" w:rsidR="000A4AB9" w:rsidRPr="00456658" w:rsidRDefault="000A4AB9" w:rsidP="00C238FD">
      <w:pPr>
        <w:pStyle w:val="Text1ProJurnal"/>
        <w:ind w:firstLine="0"/>
        <w:rPr>
          <w:lang w:val="id-ID"/>
        </w:rPr>
      </w:pPr>
      <w:r w:rsidRPr="00B718C8">
        <w:rPr>
          <w:lang w:val="id-ID"/>
        </w:rPr>
        <w:t>From the above circuit, the simulation test results are obtained in the following table:</w:t>
      </w:r>
    </w:p>
    <w:p w14:paraId="502D8FBD" w14:textId="77777777" w:rsidR="000A4AB9" w:rsidRPr="00456658" w:rsidRDefault="000A4AB9" w:rsidP="000A4AB9">
      <w:pPr>
        <w:pStyle w:val="Text1ProJurnal"/>
        <w:rPr>
          <w:lang w:val="id-ID"/>
        </w:rPr>
      </w:pPr>
    </w:p>
    <w:p w14:paraId="7EF036B9" w14:textId="77777777" w:rsidR="000A4AB9" w:rsidRPr="00456658" w:rsidRDefault="000A4AB9" w:rsidP="000A4AB9">
      <w:pPr>
        <w:pStyle w:val="FigureTableCaptionProJurnal"/>
      </w:pPr>
      <w:r w:rsidRPr="00B718C8">
        <w:t>Table 3</w:t>
      </w:r>
      <w:r>
        <w:t>.</w:t>
      </w:r>
      <w:r w:rsidRPr="00B718C8">
        <w:t xml:space="preserve"> Phase measurement</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1843"/>
        <w:gridCol w:w="1136"/>
        <w:gridCol w:w="1275"/>
        <w:gridCol w:w="1700"/>
      </w:tblGrid>
      <w:tr w:rsidR="000A4AB9" w:rsidRPr="000A4AB9" w14:paraId="137ECBA1" w14:textId="77777777" w:rsidTr="000A4AB9">
        <w:trPr>
          <w:jc w:val="center"/>
        </w:trPr>
        <w:tc>
          <w:tcPr>
            <w:tcW w:w="704" w:type="dxa"/>
            <w:tcBorders>
              <w:top w:val="single" w:sz="4" w:space="0" w:color="auto"/>
              <w:bottom w:val="single" w:sz="4" w:space="0" w:color="auto"/>
            </w:tcBorders>
            <w:vAlign w:val="center"/>
          </w:tcPr>
          <w:p w14:paraId="60705B14" w14:textId="258CE44F" w:rsidR="000A4AB9" w:rsidRPr="000A4AB9" w:rsidRDefault="000A4AB9" w:rsidP="000A4AB9">
            <w:pPr>
              <w:pStyle w:val="Tablecontentstyle"/>
              <w:jc w:val="center"/>
              <w:rPr>
                <w:rFonts w:ascii="Constantia" w:eastAsia="Calibri" w:hAnsi="Constantia"/>
                <w:b/>
                <w:bCs/>
              </w:rPr>
            </w:pPr>
            <w:r w:rsidRPr="000A4AB9">
              <w:rPr>
                <w:rFonts w:ascii="Constantia" w:eastAsia="Calibri" w:hAnsi="Constantia"/>
                <w:b/>
                <w:bCs/>
              </w:rPr>
              <w:t>No.</w:t>
            </w:r>
          </w:p>
        </w:tc>
        <w:tc>
          <w:tcPr>
            <w:tcW w:w="1843" w:type="dxa"/>
            <w:tcBorders>
              <w:top w:val="single" w:sz="4" w:space="0" w:color="auto"/>
              <w:bottom w:val="single" w:sz="4" w:space="0" w:color="auto"/>
            </w:tcBorders>
            <w:vAlign w:val="center"/>
          </w:tcPr>
          <w:p w14:paraId="5163027B" w14:textId="77777777" w:rsidR="000A4AB9" w:rsidRPr="000A4AB9" w:rsidRDefault="000A4AB9" w:rsidP="000A4AB9">
            <w:pPr>
              <w:pStyle w:val="Tablecontentstyle"/>
              <w:jc w:val="center"/>
              <w:rPr>
                <w:rFonts w:ascii="Constantia" w:eastAsia="Calibri" w:hAnsi="Constantia"/>
                <w:b/>
                <w:bCs/>
              </w:rPr>
            </w:pPr>
            <w:r w:rsidRPr="000A4AB9">
              <w:rPr>
                <w:rFonts w:ascii="Constantia" w:eastAsia="Calibri" w:hAnsi="Constantia"/>
                <w:b/>
                <w:bCs/>
              </w:rPr>
              <w:t>Resistor</w:t>
            </w:r>
          </w:p>
        </w:tc>
        <w:tc>
          <w:tcPr>
            <w:tcW w:w="1136" w:type="dxa"/>
            <w:tcBorders>
              <w:top w:val="single" w:sz="4" w:space="0" w:color="auto"/>
              <w:bottom w:val="single" w:sz="4" w:space="0" w:color="auto"/>
            </w:tcBorders>
            <w:vAlign w:val="center"/>
          </w:tcPr>
          <w:p w14:paraId="5E62F7F5" w14:textId="77777777" w:rsidR="000A4AB9" w:rsidRPr="000A4AB9" w:rsidRDefault="000A4AB9" w:rsidP="000A4AB9">
            <w:pPr>
              <w:pStyle w:val="Tablecontentstyle"/>
              <w:jc w:val="center"/>
              <w:rPr>
                <w:rFonts w:ascii="Constantia" w:eastAsia="Calibri" w:hAnsi="Constantia"/>
                <w:b/>
                <w:bCs/>
              </w:rPr>
            </w:pPr>
            <w:r w:rsidRPr="000A4AB9">
              <w:rPr>
                <w:rFonts w:ascii="Constantia" w:eastAsia="Calibri" w:hAnsi="Constantia"/>
                <w:b/>
                <w:bCs/>
              </w:rPr>
              <w:t>Capasitor</w:t>
            </w:r>
          </w:p>
        </w:tc>
        <w:tc>
          <w:tcPr>
            <w:tcW w:w="1275" w:type="dxa"/>
            <w:tcBorders>
              <w:top w:val="single" w:sz="4" w:space="0" w:color="auto"/>
              <w:bottom w:val="single" w:sz="4" w:space="0" w:color="auto"/>
            </w:tcBorders>
            <w:vAlign w:val="center"/>
          </w:tcPr>
          <w:p w14:paraId="15CF5297" w14:textId="77777777" w:rsidR="000A4AB9" w:rsidRPr="000A4AB9" w:rsidRDefault="000A4AB9" w:rsidP="000A4AB9">
            <w:pPr>
              <w:pStyle w:val="Tablecontentstyle"/>
              <w:jc w:val="center"/>
              <w:rPr>
                <w:rFonts w:ascii="Constantia" w:eastAsia="Calibri" w:hAnsi="Constantia"/>
                <w:b/>
                <w:bCs/>
              </w:rPr>
            </w:pPr>
            <w:r w:rsidRPr="000A4AB9">
              <w:rPr>
                <w:rFonts w:ascii="Constantia" w:eastAsia="Calibri" w:hAnsi="Constantia"/>
                <w:b/>
                <w:bCs/>
              </w:rPr>
              <w:t>Phase Difference</w:t>
            </w:r>
          </w:p>
        </w:tc>
        <w:tc>
          <w:tcPr>
            <w:tcW w:w="1700" w:type="dxa"/>
            <w:tcBorders>
              <w:top w:val="single" w:sz="4" w:space="0" w:color="auto"/>
              <w:bottom w:val="single" w:sz="4" w:space="0" w:color="auto"/>
            </w:tcBorders>
            <w:vAlign w:val="center"/>
          </w:tcPr>
          <w:p w14:paraId="4DA02380" w14:textId="77777777" w:rsidR="000A4AB9" w:rsidRPr="000A4AB9" w:rsidRDefault="000A4AB9" w:rsidP="000A4AB9">
            <w:pPr>
              <w:pStyle w:val="Tablecontentstyle"/>
              <w:jc w:val="center"/>
              <w:rPr>
                <w:rFonts w:ascii="Constantia" w:eastAsia="Calibri" w:hAnsi="Constantia"/>
                <w:b/>
                <w:bCs/>
              </w:rPr>
            </w:pPr>
            <w:r w:rsidRPr="000A4AB9">
              <w:rPr>
                <w:rFonts w:ascii="Constantia" w:eastAsia="Calibri" w:hAnsi="Constantia"/>
                <w:b/>
                <w:bCs/>
              </w:rPr>
              <w:t>Pulse Width tw</w:t>
            </w:r>
          </w:p>
        </w:tc>
      </w:tr>
      <w:tr w:rsidR="000A4AB9" w:rsidRPr="000A4AB9" w14:paraId="62997D81" w14:textId="77777777" w:rsidTr="000A4AB9">
        <w:trPr>
          <w:jc w:val="center"/>
        </w:trPr>
        <w:tc>
          <w:tcPr>
            <w:tcW w:w="704" w:type="dxa"/>
            <w:tcBorders>
              <w:top w:val="single" w:sz="4" w:space="0" w:color="auto"/>
            </w:tcBorders>
            <w:vAlign w:val="center"/>
          </w:tcPr>
          <w:p w14:paraId="0256A912" w14:textId="77777777" w:rsidR="000A4AB9" w:rsidRPr="000A4AB9" w:rsidRDefault="000A4AB9" w:rsidP="000A4AB9">
            <w:pPr>
              <w:pStyle w:val="Tablecontentstyle"/>
              <w:jc w:val="center"/>
              <w:rPr>
                <w:rFonts w:ascii="Constantia" w:eastAsia="Calibri" w:hAnsi="Constantia"/>
              </w:rPr>
            </w:pPr>
            <w:r w:rsidRPr="000A4AB9">
              <w:rPr>
                <w:rFonts w:ascii="Constantia" w:eastAsia="Calibri" w:hAnsi="Constantia"/>
              </w:rPr>
              <w:t>1.</w:t>
            </w:r>
          </w:p>
        </w:tc>
        <w:tc>
          <w:tcPr>
            <w:tcW w:w="1843" w:type="dxa"/>
            <w:tcBorders>
              <w:top w:val="single" w:sz="4" w:space="0" w:color="auto"/>
            </w:tcBorders>
            <w:vAlign w:val="center"/>
          </w:tcPr>
          <w:p w14:paraId="51A0D940" w14:textId="77777777" w:rsidR="000A4AB9" w:rsidRPr="000A4AB9" w:rsidRDefault="000A4AB9" w:rsidP="000A4AB9">
            <w:pPr>
              <w:pStyle w:val="Tablecontentstyle"/>
              <w:jc w:val="center"/>
              <w:rPr>
                <w:rFonts w:ascii="Constantia" w:eastAsia="Calibri" w:hAnsi="Constantia"/>
              </w:rPr>
            </w:pPr>
            <w:r w:rsidRPr="000A4AB9">
              <w:rPr>
                <w:rFonts w:ascii="Constantia" w:eastAsia="Calibri" w:hAnsi="Constantia"/>
              </w:rPr>
              <w:t>10 kΩ</w:t>
            </w:r>
          </w:p>
        </w:tc>
        <w:tc>
          <w:tcPr>
            <w:tcW w:w="1136" w:type="dxa"/>
            <w:tcBorders>
              <w:top w:val="single" w:sz="4" w:space="0" w:color="auto"/>
            </w:tcBorders>
            <w:vAlign w:val="center"/>
          </w:tcPr>
          <w:p w14:paraId="22BB518F" w14:textId="77777777" w:rsidR="000A4AB9" w:rsidRPr="000A4AB9" w:rsidRDefault="000A4AB9" w:rsidP="000A4AB9">
            <w:pPr>
              <w:pStyle w:val="Tablecontentstyle"/>
              <w:jc w:val="center"/>
              <w:rPr>
                <w:rFonts w:ascii="Constantia" w:eastAsia="Calibri" w:hAnsi="Constantia"/>
              </w:rPr>
            </w:pPr>
            <w:r w:rsidRPr="000A4AB9">
              <w:rPr>
                <w:rFonts w:ascii="Constantia" w:eastAsia="Calibri" w:hAnsi="Constantia"/>
              </w:rPr>
              <w:t>100 nf</w:t>
            </w:r>
          </w:p>
        </w:tc>
        <w:tc>
          <w:tcPr>
            <w:tcW w:w="1275" w:type="dxa"/>
            <w:tcBorders>
              <w:top w:val="single" w:sz="4" w:space="0" w:color="auto"/>
            </w:tcBorders>
            <w:vAlign w:val="center"/>
          </w:tcPr>
          <w:p w14:paraId="0734953F" w14:textId="77777777" w:rsidR="000A4AB9" w:rsidRPr="000A4AB9" w:rsidRDefault="000A4AB9" w:rsidP="000A4AB9">
            <w:pPr>
              <w:pStyle w:val="Tablecontentstyle"/>
              <w:jc w:val="center"/>
              <w:rPr>
                <w:rFonts w:ascii="Constantia" w:eastAsia="Calibri" w:hAnsi="Constantia"/>
              </w:rPr>
            </w:pPr>
            <w:r w:rsidRPr="000A4AB9">
              <w:rPr>
                <w:rFonts w:ascii="Constantia" w:eastAsia="Calibri" w:hAnsi="Constantia"/>
              </w:rPr>
              <w:t>17,2 °</w:t>
            </w:r>
          </w:p>
        </w:tc>
        <w:tc>
          <w:tcPr>
            <w:tcW w:w="1700" w:type="dxa"/>
            <w:tcBorders>
              <w:top w:val="single" w:sz="4" w:space="0" w:color="auto"/>
            </w:tcBorders>
            <w:vAlign w:val="center"/>
          </w:tcPr>
          <w:p w14:paraId="074E5181" w14:textId="77777777" w:rsidR="000A4AB9" w:rsidRPr="000A4AB9" w:rsidRDefault="000A4AB9" w:rsidP="000A4AB9">
            <w:pPr>
              <w:pStyle w:val="Tablecontentstyle"/>
              <w:jc w:val="center"/>
              <w:rPr>
                <w:rFonts w:ascii="Constantia" w:eastAsia="Calibri" w:hAnsi="Constantia"/>
              </w:rPr>
            </w:pPr>
            <w:r w:rsidRPr="000A4AB9">
              <w:rPr>
                <w:rFonts w:ascii="Constantia" w:eastAsia="Calibri" w:hAnsi="Constantia"/>
              </w:rPr>
              <w:t>993 µS</w:t>
            </w:r>
          </w:p>
        </w:tc>
      </w:tr>
      <w:tr w:rsidR="000A4AB9" w:rsidRPr="000A4AB9" w14:paraId="2E2EFE94" w14:textId="77777777" w:rsidTr="000A4AB9">
        <w:trPr>
          <w:jc w:val="center"/>
        </w:trPr>
        <w:tc>
          <w:tcPr>
            <w:tcW w:w="704" w:type="dxa"/>
            <w:vAlign w:val="center"/>
          </w:tcPr>
          <w:p w14:paraId="3570AE2F" w14:textId="77777777" w:rsidR="000A4AB9" w:rsidRPr="000A4AB9" w:rsidRDefault="000A4AB9" w:rsidP="000A4AB9">
            <w:pPr>
              <w:pStyle w:val="Tablecontentstyle"/>
              <w:jc w:val="center"/>
              <w:rPr>
                <w:rFonts w:ascii="Constantia" w:eastAsia="Calibri" w:hAnsi="Constantia"/>
              </w:rPr>
            </w:pPr>
            <w:r w:rsidRPr="000A4AB9">
              <w:rPr>
                <w:rFonts w:ascii="Constantia" w:eastAsia="Calibri" w:hAnsi="Constantia"/>
              </w:rPr>
              <w:t>2.</w:t>
            </w:r>
          </w:p>
        </w:tc>
        <w:tc>
          <w:tcPr>
            <w:tcW w:w="1843" w:type="dxa"/>
            <w:vAlign w:val="center"/>
          </w:tcPr>
          <w:p w14:paraId="3ED6FF44" w14:textId="77777777" w:rsidR="000A4AB9" w:rsidRPr="000A4AB9" w:rsidRDefault="000A4AB9" w:rsidP="000A4AB9">
            <w:pPr>
              <w:pStyle w:val="Tablecontentstyle"/>
              <w:jc w:val="center"/>
              <w:rPr>
                <w:rFonts w:ascii="Constantia" w:eastAsia="Calibri" w:hAnsi="Constantia"/>
              </w:rPr>
            </w:pPr>
            <w:r w:rsidRPr="000A4AB9">
              <w:rPr>
                <w:rFonts w:ascii="Constantia" w:eastAsia="Calibri" w:hAnsi="Constantia"/>
              </w:rPr>
              <w:t>22 kΩ // 27 kΩ</w:t>
            </w:r>
          </w:p>
        </w:tc>
        <w:tc>
          <w:tcPr>
            <w:tcW w:w="1136" w:type="dxa"/>
            <w:vAlign w:val="center"/>
          </w:tcPr>
          <w:p w14:paraId="590BA466" w14:textId="77777777" w:rsidR="000A4AB9" w:rsidRPr="000A4AB9" w:rsidRDefault="000A4AB9" w:rsidP="000A4AB9">
            <w:pPr>
              <w:pStyle w:val="Tablecontentstyle"/>
              <w:jc w:val="center"/>
              <w:rPr>
                <w:rFonts w:ascii="Constantia" w:eastAsia="Calibri" w:hAnsi="Constantia"/>
              </w:rPr>
            </w:pPr>
            <w:r w:rsidRPr="000A4AB9">
              <w:rPr>
                <w:rFonts w:ascii="Constantia" w:eastAsia="Calibri" w:hAnsi="Constantia"/>
              </w:rPr>
              <w:t>100 nf</w:t>
            </w:r>
          </w:p>
        </w:tc>
        <w:tc>
          <w:tcPr>
            <w:tcW w:w="1275" w:type="dxa"/>
            <w:vAlign w:val="center"/>
          </w:tcPr>
          <w:p w14:paraId="2EAECEF2" w14:textId="77777777" w:rsidR="000A4AB9" w:rsidRPr="000A4AB9" w:rsidRDefault="000A4AB9" w:rsidP="000A4AB9">
            <w:pPr>
              <w:pStyle w:val="Tablecontentstyle"/>
              <w:jc w:val="center"/>
              <w:rPr>
                <w:rFonts w:ascii="Constantia" w:eastAsia="Calibri" w:hAnsi="Constantia"/>
              </w:rPr>
            </w:pPr>
            <w:r w:rsidRPr="000A4AB9">
              <w:rPr>
                <w:rFonts w:ascii="Constantia" w:eastAsia="Calibri" w:hAnsi="Constantia"/>
              </w:rPr>
              <w:t>21,06 °</w:t>
            </w:r>
          </w:p>
        </w:tc>
        <w:tc>
          <w:tcPr>
            <w:tcW w:w="1700" w:type="dxa"/>
            <w:vAlign w:val="center"/>
          </w:tcPr>
          <w:p w14:paraId="0345F75B" w14:textId="77777777" w:rsidR="000A4AB9" w:rsidRPr="000A4AB9" w:rsidRDefault="000A4AB9" w:rsidP="000A4AB9">
            <w:pPr>
              <w:pStyle w:val="Tablecontentstyle"/>
              <w:jc w:val="center"/>
              <w:rPr>
                <w:rFonts w:ascii="Constantia" w:eastAsia="Calibri" w:hAnsi="Constantia"/>
              </w:rPr>
            </w:pPr>
            <w:r w:rsidRPr="000A4AB9">
              <w:rPr>
                <w:rFonts w:ascii="Constantia" w:eastAsia="Calibri" w:hAnsi="Constantia"/>
              </w:rPr>
              <w:t>1,17 mS</w:t>
            </w:r>
          </w:p>
        </w:tc>
      </w:tr>
      <w:tr w:rsidR="000A4AB9" w:rsidRPr="000A4AB9" w14:paraId="04386DD5" w14:textId="77777777" w:rsidTr="000A4AB9">
        <w:trPr>
          <w:jc w:val="center"/>
        </w:trPr>
        <w:tc>
          <w:tcPr>
            <w:tcW w:w="704" w:type="dxa"/>
            <w:vAlign w:val="center"/>
          </w:tcPr>
          <w:p w14:paraId="5BE94729" w14:textId="77777777" w:rsidR="000A4AB9" w:rsidRPr="000A4AB9" w:rsidRDefault="000A4AB9" w:rsidP="000A4AB9">
            <w:pPr>
              <w:pStyle w:val="Tablecontentstyle"/>
              <w:jc w:val="center"/>
              <w:rPr>
                <w:rFonts w:ascii="Constantia" w:eastAsia="Calibri" w:hAnsi="Constantia"/>
              </w:rPr>
            </w:pPr>
            <w:r w:rsidRPr="000A4AB9">
              <w:rPr>
                <w:rFonts w:ascii="Constantia" w:eastAsia="Calibri" w:hAnsi="Constantia"/>
              </w:rPr>
              <w:t>3.</w:t>
            </w:r>
          </w:p>
        </w:tc>
        <w:tc>
          <w:tcPr>
            <w:tcW w:w="1843" w:type="dxa"/>
            <w:vAlign w:val="center"/>
          </w:tcPr>
          <w:p w14:paraId="1F5BE71C" w14:textId="77777777" w:rsidR="000A4AB9" w:rsidRPr="000A4AB9" w:rsidRDefault="000A4AB9" w:rsidP="000A4AB9">
            <w:pPr>
              <w:pStyle w:val="Tablecontentstyle"/>
              <w:jc w:val="center"/>
              <w:rPr>
                <w:rFonts w:ascii="Constantia" w:eastAsia="Calibri" w:hAnsi="Constantia"/>
              </w:rPr>
            </w:pPr>
            <w:r w:rsidRPr="000A4AB9">
              <w:rPr>
                <w:rFonts w:ascii="Constantia" w:eastAsia="Calibri" w:hAnsi="Constantia"/>
              </w:rPr>
              <w:t>22 kΩ</w:t>
            </w:r>
          </w:p>
        </w:tc>
        <w:tc>
          <w:tcPr>
            <w:tcW w:w="1136" w:type="dxa"/>
            <w:vAlign w:val="center"/>
          </w:tcPr>
          <w:p w14:paraId="23BDD046" w14:textId="77777777" w:rsidR="000A4AB9" w:rsidRPr="000A4AB9" w:rsidRDefault="000A4AB9" w:rsidP="000A4AB9">
            <w:pPr>
              <w:pStyle w:val="Tablecontentstyle"/>
              <w:jc w:val="center"/>
              <w:rPr>
                <w:rFonts w:ascii="Constantia" w:eastAsia="Calibri" w:hAnsi="Constantia"/>
              </w:rPr>
            </w:pPr>
            <w:r w:rsidRPr="000A4AB9">
              <w:rPr>
                <w:rFonts w:ascii="Constantia" w:eastAsia="Calibri" w:hAnsi="Constantia"/>
              </w:rPr>
              <w:t>100 nf</w:t>
            </w:r>
          </w:p>
        </w:tc>
        <w:tc>
          <w:tcPr>
            <w:tcW w:w="1275" w:type="dxa"/>
            <w:vAlign w:val="center"/>
          </w:tcPr>
          <w:p w14:paraId="43EBE2A0" w14:textId="77777777" w:rsidR="000A4AB9" w:rsidRPr="000A4AB9" w:rsidRDefault="000A4AB9" w:rsidP="000A4AB9">
            <w:pPr>
              <w:pStyle w:val="Tablecontentstyle"/>
              <w:jc w:val="center"/>
              <w:rPr>
                <w:rFonts w:ascii="Constantia" w:eastAsia="Calibri" w:hAnsi="Constantia"/>
              </w:rPr>
            </w:pPr>
            <w:r w:rsidRPr="000A4AB9">
              <w:rPr>
                <w:rFonts w:ascii="Constantia" w:eastAsia="Calibri" w:hAnsi="Constantia"/>
              </w:rPr>
              <w:t>33,48 °</w:t>
            </w:r>
          </w:p>
        </w:tc>
        <w:tc>
          <w:tcPr>
            <w:tcW w:w="1700" w:type="dxa"/>
            <w:vAlign w:val="center"/>
          </w:tcPr>
          <w:p w14:paraId="4B61DBC2" w14:textId="77777777" w:rsidR="000A4AB9" w:rsidRPr="000A4AB9" w:rsidRDefault="000A4AB9" w:rsidP="000A4AB9">
            <w:pPr>
              <w:pStyle w:val="Tablecontentstyle"/>
              <w:jc w:val="center"/>
              <w:rPr>
                <w:rFonts w:ascii="Constantia" w:eastAsia="Calibri" w:hAnsi="Constantia"/>
              </w:rPr>
            </w:pPr>
            <w:r w:rsidRPr="000A4AB9">
              <w:rPr>
                <w:rFonts w:ascii="Constantia" w:eastAsia="Calibri" w:hAnsi="Constantia"/>
              </w:rPr>
              <w:t>1,95 mS</w:t>
            </w:r>
          </w:p>
        </w:tc>
      </w:tr>
      <w:tr w:rsidR="000A4AB9" w:rsidRPr="000A4AB9" w14:paraId="0C06C75B" w14:textId="77777777" w:rsidTr="000A4AB9">
        <w:trPr>
          <w:jc w:val="center"/>
        </w:trPr>
        <w:tc>
          <w:tcPr>
            <w:tcW w:w="704" w:type="dxa"/>
            <w:vAlign w:val="center"/>
          </w:tcPr>
          <w:p w14:paraId="03DA3B61" w14:textId="77777777" w:rsidR="000A4AB9" w:rsidRPr="000A4AB9" w:rsidRDefault="000A4AB9" w:rsidP="000A4AB9">
            <w:pPr>
              <w:pStyle w:val="Tablecontentstyle"/>
              <w:jc w:val="center"/>
              <w:rPr>
                <w:rFonts w:ascii="Constantia" w:eastAsia="Calibri" w:hAnsi="Constantia"/>
              </w:rPr>
            </w:pPr>
            <w:r w:rsidRPr="000A4AB9">
              <w:rPr>
                <w:rFonts w:ascii="Constantia" w:eastAsia="Calibri" w:hAnsi="Constantia"/>
              </w:rPr>
              <w:t>4.</w:t>
            </w:r>
          </w:p>
        </w:tc>
        <w:tc>
          <w:tcPr>
            <w:tcW w:w="1843" w:type="dxa"/>
            <w:vAlign w:val="center"/>
          </w:tcPr>
          <w:p w14:paraId="6624B826" w14:textId="77777777" w:rsidR="000A4AB9" w:rsidRPr="000A4AB9" w:rsidRDefault="000A4AB9" w:rsidP="000A4AB9">
            <w:pPr>
              <w:pStyle w:val="Tablecontentstyle"/>
              <w:jc w:val="center"/>
              <w:rPr>
                <w:rFonts w:ascii="Constantia" w:eastAsia="Calibri" w:hAnsi="Constantia"/>
              </w:rPr>
            </w:pPr>
            <w:r w:rsidRPr="000A4AB9">
              <w:rPr>
                <w:rFonts w:ascii="Constantia" w:eastAsia="Calibri" w:hAnsi="Constantia"/>
              </w:rPr>
              <w:t>27 kΩ</w:t>
            </w:r>
          </w:p>
        </w:tc>
        <w:tc>
          <w:tcPr>
            <w:tcW w:w="1136" w:type="dxa"/>
            <w:vAlign w:val="center"/>
          </w:tcPr>
          <w:p w14:paraId="29B987B0" w14:textId="77777777" w:rsidR="000A4AB9" w:rsidRPr="000A4AB9" w:rsidRDefault="000A4AB9" w:rsidP="000A4AB9">
            <w:pPr>
              <w:pStyle w:val="Tablecontentstyle"/>
              <w:jc w:val="center"/>
              <w:rPr>
                <w:rFonts w:ascii="Constantia" w:eastAsia="Calibri" w:hAnsi="Constantia"/>
              </w:rPr>
            </w:pPr>
            <w:r w:rsidRPr="000A4AB9">
              <w:rPr>
                <w:rFonts w:ascii="Constantia" w:eastAsia="Calibri" w:hAnsi="Constantia"/>
              </w:rPr>
              <w:t>100 nf</w:t>
            </w:r>
          </w:p>
        </w:tc>
        <w:tc>
          <w:tcPr>
            <w:tcW w:w="1275" w:type="dxa"/>
            <w:vAlign w:val="center"/>
          </w:tcPr>
          <w:p w14:paraId="4D972468" w14:textId="77777777" w:rsidR="000A4AB9" w:rsidRPr="000A4AB9" w:rsidRDefault="000A4AB9" w:rsidP="000A4AB9">
            <w:pPr>
              <w:pStyle w:val="Tablecontentstyle"/>
              <w:jc w:val="center"/>
              <w:rPr>
                <w:rFonts w:ascii="Constantia" w:eastAsia="Calibri" w:hAnsi="Constantia"/>
              </w:rPr>
            </w:pPr>
            <w:r w:rsidRPr="000A4AB9">
              <w:rPr>
                <w:rFonts w:ascii="Constantia" w:eastAsia="Calibri" w:hAnsi="Constantia"/>
              </w:rPr>
              <w:t>39,06 °</w:t>
            </w:r>
          </w:p>
        </w:tc>
        <w:tc>
          <w:tcPr>
            <w:tcW w:w="1700" w:type="dxa"/>
            <w:vAlign w:val="center"/>
          </w:tcPr>
          <w:p w14:paraId="3A5C8FD6" w14:textId="77777777" w:rsidR="000A4AB9" w:rsidRPr="000A4AB9" w:rsidRDefault="000A4AB9" w:rsidP="000A4AB9">
            <w:pPr>
              <w:pStyle w:val="Tablecontentstyle"/>
              <w:jc w:val="center"/>
              <w:rPr>
                <w:rFonts w:ascii="Constantia" w:eastAsia="Calibri" w:hAnsi="Constantia"/>
              </w:rPr>
            </w:pPr>
            <w:r w:rsidRPr="000A4AB9">
              <w:rPr>
                <w:rFonts w:ascii="Constantia" w:eastAsia="Calibri" w:hAnsi="Constantia"/>
              </w:rPr>
              <w:t>2,31 mS</w:t>
            </w:r>
          </w:p>
        </w:tc>
      </w:tr>
      <w:tr w:rsidR="000A4AB9" w:rsidRPr="000A4AB9" w14:paraId="44EC751E" w14:textId="77777777" w:rsidTr="000A4AB9">
        <w:trPr>
          <w:jc w:val="center"/>
        </w:trPr>
        <w:tc>
          <w:tcPr>
            <w:tcW w:w="704" w:type="dxa"/>
            <w:vAlign w:val="center"/>
          </w:tcPr>
          <w:p w14:paraId="7B1AB3E3" w14:textId="77777777" w:rsidR="000A4AB9" w:rsidRPr="000A4AB9" w:rsidRDefault="000A4AB9" w:rsidP="000A4AB9">
            <w:pPr>
              <w:pStyle w:val="Tablecontentstyle"/>
              <w:jc w:val="center"/>
              <w:rPr>
                <w:rFonts w:ascii="Constantia" w:eastAsia="Calibri" w:hAnsi="Constantia"/>
              </w:rPr>
            </w:pPr>
            <w:r w:rsidRPr="000A4AB9">
              <w:rPr>
                <w:rFonts w:ascii="Constantia" w:eastAsia="Calibri" w:hAnsi="Constantia"/>
              </w:rPr>
              <w:t>5.</w:t>
            </w:r>
          </w:p>
        </w:tc>
        <w:tc>
          <w:tcPr>
            <w:tcW w:w="1843" w:type="dxa"/>
            <w:vAlign w:val="center"/>
          </w:tcPr>
          <w:p w14:paraId="4A7416C2" w14:textId="77777777" w:rsidR="000A4AB9" w:rsidRPr="000A4AB9" w:rsidRDefault="000A4AB9" w:rsidP="000A4AB9">
            <w:pPr>
              <w:pStyle w:val="Tablecontentstyle"/>
              <w:jc w:val="center"/>
              <w:rPr>
                <w:rFonts w:ascii="Constantia" w:eastAsia="Calibri" w:hAnsi="Constantia"/>
              </w:rPr>
            </w:pPr>
            <w:r w:rsidRPr="000A4AB9">
              <w:rPr>
                <w:rFonts w:ascii="Constantia" w:eastAsia="Calibri" w:hAnsi="Constantia"/>
              </w:rPr>
              <w:t>32 kΩ</w:t>
            </w:r>
          </w:p>
        </w:tc>
        <w:tc>
          <w:tcPr>
            <w:tcW w:w="1136" w:type="dxa"/>
            <w:vAlign w:val="center"/>
          </w:tcPr>
          <w:p w14:paraId="6299DDBA" w14:textId="77777777" w:rsidR="000A4AB9" w:rsidRPr="000A4AB9" w:rsidRDefault="000A4AB9" w:rsidP="000A4AB9">
            <w:pPr>
              <w:pStyle w:val="Tablecontentstyle"/>
              <w:jc w:val="center"/>
              <w:rPr>
                <w:rFonts w:ascii="Constantia" w:eastAsia="Calibri" w:hAnsi="Constantia"/>
              </w:rPr>
            </w:pPr>
            <w:r w:rsidRPr="000A4AB9">
              <w:rPr>
                <w:rFonts w:ascii="Constantia" w:eastAsia="Calibri" w:hAnsi="Constantia"/>
              </w:rPr>
              <w:t>100 nf</w:t>
            </w:r>
          </w:p>
        </w:tc>
        <w:tc>
          <w:tcPr>
            <w:tcW w:w="1275" w:type="dxa"/>
            <w:vAlign w:val="center"/>
          </w:tcPr>
          <w:p w14:paraId="43DC0CD3" w14:textId="77777777" w:rsidR="000A4AB9" w:rsidRPr="000A4AB9" w:rsidRDefault="000A4AB9" w:rsidP="000A4AB9">
            <w:pPr>
              <w:pStyle w:val="Tablecontentstyle"/>
              <w:jc w:val="center"/>
              <w:rPr>
                <w:rFonts w:ascii="Constantia" w:eastAsia="Calibri" w:hAnsi="Constantia"/>
              </w:rPr>
            </w:pPr>
            <w:r w:rsidRPr="000A4AB9">
              <w:rPr>
                <w:rFonts w:ascii="Constantia" w:eastAsia="Calibri" w:hAnsi="Constantia"/>
              </w:rPr>
              <w:t>44,1 °</w:t>
            </w:r>
          </w:p>
        </w:tc>
        <w:tc>
          <w:tcPr>
            <w:tcW w:w="1700" w:type="dxa"/>
            <w:vAlign w:val="center"/>
          </w:tcPr>
          <w:p w14:paraId="6BE4D5D6" w14:textId="77777777" w:rsidR="000A4AB9" w:rsidRPr="000A4AB9" w:rsidRDefault="000A4AB9" w:rsidP="000A4AB9">
            <w:pPr>
              <w:pStyle w:val="Tablecontentstyle"/>
              <w:jc w:val="center"/>
              <w:rPr>
                <w:rFonts w:ascii="Constantia" w:eastAsia="Calibri" w:hAnsi="Constantia"/>
              </w:rPr>
            </w:pPr>
            <w:r w:rsidRPr="000A4AB9">
              <w:rPr>
                <w:rFonts w:ascii="Constantia" w:eastAsia="Calibri" w:hAnsi="Constantia"/>
              </w:rPr>
              <w:t>2,53 Ms</w:t>
            </w:r>
          </w:p>
        </w:tc>
      </w:tr>
      <w:tr w:rsidR="000A4AB9" w:rsidRPr="000A4AB9" w14:paraId="73A9103F" w14:textId="77777777" w:rsidTr="000A4AB9">
        <w:trPr>
          <w:jc w:val="center"/>
        </w:trPr>
        <w:tc>
          <w:tcPr>
            <w:tcW w:w="704" w:type="dxa"/>
            <w:vAlign w:val="center"/>
          </w:tcPr>
          <w:p w14:paraId="3E55DBD6" w14:textId="77777777" w:rsidR="000A4AB9" w:rsidRPr="000A4AB9" w:rsidRDefault="000A4AB9" w:rsidP="000A4AB9">
            <w:pPr>
              <w:pStyle w:val="Tablecontentstyle"/>
              <w:jc w:val="center"/>
              <w:rPr>
                <w:rFonts w:ascii="Constantia" w:eastAsia="Calibri" w:hAnsi="Constantia"/>
              </w:rPr>
            </w:pPr>
            <w:r w:rsidRPr="000A4AB9">
              <w:rPr>
                <w:rFonts w:ascii="Constantia" w:eastAsia="Calibri" w:hAnsi="Constantia"/>
              </w:rPr>
              <w:t>6.</w:t>
            </w:r>
          </w:p>
        </w:tc>
        <w:tc>
          <w:tcPr>
            <w:tcW w:w="1843" w:type="dxa"/>
            <w:vAlign w:val="center"/>
          </w:tcPr>
          <w:p w14:paraId="7EDF75B5" w14:textId="77777777" w:rsidR="000A4AB9" w:rsidRPr="000A4AB9" w:rsidRDefault="000A4AB9" w:rsidP="000A4AB9">
            <w:pPr>
              <w:pStyle w:val="Tablecontentstyle"/>
              <w:jc w:val="center"/>
              <w:rPr>
                <w:rFonts w:ascii="Constantia" w:eastAsia="Calibri" w:hAnsi="Constantia"/>
              </w:rPr>
            </w:pPr>
            <w:r w:rsidRPr="000A4AB9">
              <w:rPr>
                <w:rFonts w:ascii="Constantia" w:eastAsia="Calibri" w:hAnsi="Constantia"/>
              </w:rPr>
              <w:t>37 kΩ</w:t>
            </w:r>
          </w:p>
        </w:tc>
        <w:tc>
          <w:tcPr>
            <w:tcW w:w="1136" w:type="dxa"/>
            <w:vAlign w:val="center"/>
          </w:tcPr>
          <w:p w14:paraId="5DB3A035" w14:textId="77777777" w:rsidR="000A4AB9" w:rsidRPr="000A4AB9" w:rsidRDefault="000A4AB9" w:rsidP="000A4AB9">
            <w:pPr>
              <w:pStyle w:val="Tablecontentstyle"/>
              <w:jc w:val="center"/>
              <w:rPr>
                <w:rFonts w:ascii="Constantia" w:eastAsia="Calibri" w:hAnsi="Constantia"/>
              </w:rPr>
            </w:pPr>
            <w:r w:rsidRPr="000A4AB9">
              <w:rPr>
                <w:rFonts w:ascii="Constantia" w:eastAsia="Calibri" w:hAnsi="Constantia"/>
              </w:rPr>
              <w:t>100 nf</w:t>
            </w:r>
          </w:p>
        </w:tc>
        <w:tc>
          <w:tcPr>
            <w:tcW w:w="1275" w:type="dxa"/>
            <w:vAlign w:val="center"/>
          </w:tcPr>
          <w:p w14:paraId="4F15EA0B" w14:textId="77777777" w:rsidR="000A4AB9" w:rsidRPr="000A4AB9" w:rsidRDefault="000A4AB9" w:rsidP="000A4AB9">
            <w:pPr>
              <w:pStyle w:val="Tablecontentstyle"/>
              <w:jc w:val="center"/>
              <w:rPr>
                <w:rFonts w:ascii="Constantia" w:eastAsia="Calibri" w:hAnsi="Constantia"/>
              </w:rPr>
            </w:pPr>
            <w:r w:rsidRPr="000A4AB9">
              <w:rPr>
                <w:rFonts w:ascii="Constantia" w:eastAsia="Calibri" w:hAnsi="Constantia"/>
              </w:rPr>
              <w:t>46,44 °</w:t>
            </w:r>
          </w:p>
        </w:tc>
        <w:tc>
          <w:tcPr>
            <w:tcW w:w="1700" w:type="dxa"/>
            <w:vAlign w:val="center"/>
          </w:tcPr>
          <w:p w14:paraId="16C08B34" w14:textId="77777777" w:rsidR="000A4AB9" w:rsidRPr="000A4AB9" w:rsidRDefault="000A4AB9" w:rsidP="000A4AB9">
            <w:pPr>
              <w:pStyle w:val="Tablecontentstyle"/>
              <w:jc w:val="center"/>
              <w:rPr>
                <w:rFonts w:ascii="Constantia" w:eastAsia="Calibri" w:hAnsi="Constantia"/>
              </w:rPr>
            </w:pPr>
            <w:r w:rsidRPr="000A4AB9">
              <w:rPr>
                <w:rFonts w:ascii="Constantia" w:eastAsia="Calibri" w:hAnsi="Constantia"/>
              </w:rPr>
              <w:t>2,74 Ms</w:t>
            </w:r>
          </w:p>
        </w:tc>
      </w:tr>
    </w:tbl>
    <w:p w14:paraId="628206BF" w14:textId="37E1303B" w:rsidR="000A4AB9" w:rsidRDefault="000A4AB9" w:rsidP="000A4AB9">
      <w:pPr>
        <w:pStyle w:val="FigureTableCaptionProJurnal"/>
        <w:rPr>
          <w:b w:val="0"/>
          <w:bCs w:val="0"/>
        </w:rPr>
      </w:pPr>
      <w:r w:rsidRPr="000A4AB9">
        <w:rPr>
          <w:b w:val="0"/>
          <w:bCs w:val="0"/>
        </w:rPr>
        <w:t>Source: Author’s</w:t>
      </w:r>
    </w:p>
    <w:p w14:paraId="49F3EADF" w14:textId="77777777" w:rsidR="00FA1F12" w:rsidRPr="00FA1F12" w:rsidRDefault="00FA1F12" w:rsidP="00FA1F12">
      <w:pPr>
        <w:spacing w:before="0"/>
        <w:rPr>
          <w:lang w:val="en-US" w:eastAsia="de-DE" w:bidi="en-US"/>
        </w:rPr>
      </w:pPr>
    </w:p>
    <w:p w14:paraId="528D27B4" w14:textId="65090263" w:rsidR="00544ADA" w:rsidRPr="00956A7E" w:rsidRDefault="00544ADA" w:rsidP="00956A7E">
      <w:pPr>
        <w:pStyle w:val="Heading1ProJurnal"/>
      </w:pPr>
      <w:r w:rsidRPr="00956A7E">
        <w:t>Conclusion</w:t>
      </w:r>
    </w:p>
    <w:p w14:paraId="45289741" w14:textId="78B953CF" w:rsidR="00FA1F12" w:rsidRDefault="00FA1F12" w:rsidP="00FA1F12">
      <w:pPr>
        <w:pStyle w:val="Text1ProJurnal"/>
      </w:pPr>
      <w:r>
        <w:t>The electrical power measurement system designed in accordance with the planned needs produces several important conclusions. The voltage, current, and phase measurements taken will display the power measurement results, the data obtained will be stored on the microcontroller and displayed in the form of numbers on the LCD. In addition, the greater the load given, the higher the error results obtained.</w:t>
      </w:r>
    </w:p>
    <w:p w14:paraId="45B68269" w14:textId="0812063D" w:rsidR="00520054" w:rsidRPr="00FA1F12" w:rsidRDefault="00FA1F12" w:rsidP="00FA1F12">
      <w:pPr>
        <w:pStyle w:val="Text1ProJurnal"/>
        <w:rPr>
          <w:sz w:val="21"/>
        </w:rPr>
      </w:pPr>
      <w:r>
        <w:t>As a suggestion for further research, it is recommended to use stronger components to reduce the risk of fire, choose resistive loads to get more accurate measurement results, and use sturdier materials so that the tool is not easily burned or damaged.</w:t>
      </w:r>
      <w:r w:rsidR="003854E5" w:rsidRPr="00956A7E">
        <w:t xml:space="preserve"> </w:t>
      </w:r>
      <w:r w:rsidR="00520054" w:rsidRPr="00F57E98">
        <w:t xml:space="preserve"> </w:t>
      </w:r>
    </w:p>
    <w:p w14:paraId="142C3E19" w14:textId="77777777" w:rsidR="009B0507" w:rsidRPr="00E07773" w:rsidRDefault="009B0507" w:rsidP="00E07773">
      <w:pPr>
        <w:pStyle w:val="Text1ProJurnal"/>
      </w:pPr>
    </w:p>
    <w:p w14:paraId="53F63EED" w14:textId="77777777" w:rsidR="0043559A" w:rsidRDefault="0043559A">
      <w:pPr>
        <w:spacing w:before="0" w:after="0" w:line="240" w:lineRule="auto"/>
        <w:ind w:left="0"/>
        <w:jc w:val="left"/>
        <w:rPr>
          <w:rFonts w:eastAsia="STZhongsong"/>
          <w:b/>
          <w:sz w:val="24"/>
          <w:szCs w:val="22"/>
          <w:lang w:eastAsia="de-DE" w:bidi="en-US"/>
        </w:rPr>
      </w:pPr>
      <w:bookmarkStart w:id="3" w:name="_Hlk125025792"/>
      <w:r>
        <w:br w:type="page"/>
      </w:r>
    </w:p>
    <w:p w14:paraId="50EA4C3F" w14:textId="2CE12286" w:rsidR="00F23A11" w:rsidRPr="00956A7E" w:rsidRDefault="00F23A11" w:rsidP="00956A7E">
      <w:pPr>
        <w:pStyle w:val="Heading1ProJurnal"/>
      </w:pPr>
      <w:r w:rsidRPr="00956A7E">
        <w:lastRenderedPageBreak/>
        <w:t>References</w:t>
      </w:r>
      <w:r w:rsidR="0092275B">
        <w:t xml:space="preserve"> </w:t>
      </w:r>
    </w:p>
    <w:bookmarkEnd w:id="3"/>
    <w:p w14:paraId="1B1F58AC" w14:textId="30AD4B5E" w:rsidR="00A24C21" w:rsidRPr="00A24C21" w:rsidRDefault="00536C4C" w:rsidP="00A24C21">
      <w:pPr>
        <w:widowControl w:val="0"/>
        <w:autoSpaceDE w:val="0"/>
        <w:autoSpaceDN w:val="0"/>
        <w:adjustRightInd w:val="0"/>
        <w:spacing w:before="0" w:after="0" w:line="240" w:lineRule="auto"/>
        <w:ind w:left="480" w:hanging="480"/>
        <w:rPr>
          <w:noProof/>
        </w:rPr>
      </w:pPr>
      <w:r>
        <w:fldChar w:fldCharType="begin" w:fldLock="1"/>
      </w:r>
      <w:r>
        <w:instrText xml:space="preserve">ADDIN Mendeley Bibliography CSL_BIBLIOGRAPHY </w:instrText>
      </w:r>
      <w:r>
        <w:fldChar w:fldCharType="separate"/>
      </w:r>
      <w:r w:rsidR="00A24C21" w:rsidRPr="00A24C21">
        <w:rPr>
          <w:noProof/>
        </w:rPr>
        <w:t xml:space="preserve">Adityawarman, D., Zebua, O., &amp; Hakim, L. (2014). Rancang Bangun Alat Ukur Arus Menggunakan Transformator Arus Berbasis Mikrokontroler Atmega32. </w:t>
      </w:r>
      <w:r w:rsidR="00A24C21" w:rsidRPr="00A24C21">
        <w:rPr>
          <w:i/>
          <w:iCs/>
          <w:noProof/>
        </w:rPr>
        <w:t>Electrician: Jurnal Rekayasa Dan Teknologi Elektro</w:t>
      </w:r>
      <w:r w:rsidR="00A24C21" w:rsidRPr="00A24C21">
        <w:rPr>
          <w:noProof/>
        </w:rPr>
        <w:t xml:space="preserve">, </w:t>
      </w:r>
      <w:r w:rsidR="00A24C21" w:rsidRPr="00A24C21">
        <w:rPr>
          <w:i/>
          <w:iCs/>
          <w:noProof/>
        </w:rPr>
        <w:t>8</w:t>
      </w:r>
      <w:r w:rsidR="00A24C21" w:rsidRPr="00A24C21">
        <w:rPr>
          <w:noProof/>
        </w:rPr>
        <w:t>(2), 45–56.</w:t>
      </w:r>
    </w:p>
    <w:p w14:paraId="1C99739C" w14:textId="77777777" w:rsidR="00A24C21" w:rsidRPr="00A24C21" w:rsidRDefault="00A24C21" w:rsidP="00A24C21">
      <w:pPr>
        <w:widowControl w:val="0"/>
        <w:autoSpaceDE w:val="0"/>
        <w:autoSpaceDN w:val="0"/>
        <w:adjustRightInd w:val="0"/>
        <w:spacing w:before="0" w:after="0" w:line="240" w:lineRule="auto"/>
        <w:ind w:left="480" w:hanging="480"/>
        <w:rPr>
          <w:noProof/>
        </w:rPr>
      </w:pPr>
      <w:r w:rsidRPr="00A24C21">
        <w:rPr>
          <w:noProof/>
        </w:rPr>
        <w:t xml:space="preserve">Balestrieri, E., Daponte, P., De Vito, L., &amp; Lamonaca, F. (2021). Sensors and measurements for unmanned systems: An overview. In </w:t>
      </w:r>
      <w:r w:rsidRPr="00A24C21">
        <w:rPr>
          <w:i/>
          <w:iCs/>
          <w:noProof/>
        </w:rPr>
        <w:t>Sensors</w:t>
      </w:r>
      <w:r w:rsidRPr="00A24C21">
        <w:rPr>
          <w:noProof/>
        </w:rPr>
        <w:t xml:space="preserve"> (Vol. 21, Issue 4). https://doi.org/10.3390/s21041518</w:t>
      </w:r>
    </w:p>
    <w:p w14:paraId="45F4F932" w14:textId="77777777" w:rsidR="00A24C21" w:rsidRPr="00A24C21" w:rsidRDefault="00A24C21" w:rsidP="00A24C21">
      <w:pPr>
        <w:widowControl w:val="0"/>
        <w:autoSpaceDE w:val="0"/>
        <w:autoSpaceDN w:val="0"/>
        <w:adjustRightInd w:val="0"/>
        <w:spacing w:before="0" w:after="0" w:line="240" w:lineRule="auto"/>
        <w:ind w:left="480" w:hanging="480"/>
        <w:rPr>
          <w:noProof/>
        </w:rPr>
      </w:pPr>
      <w:r w:rsidRPr="00A24C21">
        <w:rPr>
          <w:noProof/>
        </w:rPr>
        <w:t xml:space="preserve">Butti, F. (2013). </w:t>
      </w:r>
      <w:r w:rsidRPr="00A24C21">
        <w:rPr>
          <w:i/>
          <w:iCs/>
          <w:noProof/>
        </w:rPr>
        <w:t>Design of low power, low noise instrumentation amplifiers for MEMS sensor interfacing.</w:t>
      </w:r>
      <w:r w:rsidRPr="00A24C21">
        <w:rPr>
          <w:noProof/>
        </w:rPr>
        <w:t xml:space="preserve"> University of Pisa, Italy.</w:t>
      </w:r>
    </w:p>
    <w:p w14:paraId="6208BE9D" w14:textId="77777777" w:rsidR="00A24C21" w:rsidRPr="00A24C21" w:rsidRDefault="00A24C21" w:rsidP="00A24C21">
      <w:pPr>
        <w:widowControl w:val="0"/>
        <w:autoSpaceDE w:val="0"/>
        <w:autoSpaceDN w:val="0"/>
        <w:adjustRightInd w:val="0"/>
        <w:spacing w:before="0" w:after="0" w:line="240" w:lineRule="auto"/>
        <w:ind w:left="480" w:hanging="480"/>
        <w:rPr>
          <w:noProof/>
        </w:rPr>
      </w:pPr>
      <w:r w:rsidRPr="00A24C21">
        <w:rPr>
          <w:noProof/>
        </w:rPr>
        <w:t xml:space="preserve">Feucht, D. L. (1990). Handbook of Analog Circuit Design. In </w:t>
      </w:r>
      <w:r w:rsidRPr="00A24C21">
        <w:rPr>
          <w:i/>
          <w:iCs/>
          <w:noProof/>
        </w:rPr>
        <w:t>Handbook of Analog Circuit Design</w:t>
      </w:r>
      <w:r w:rsidRPr="00A24C21">
        <w:rPr>
          <w:noProof/>
        </w:rPr>
        <w:t>. https://doi.org/10.1016/c2013-0-10649-6</w:t>
      </w:r>
    </w:p>
    <w:p w14:paraId="048589DF" w14:textId="77777777" w:rsidR="00A24C21" w:rsidRPr="00A24C21" w:rsidRDefault="00A24C21" w:rsidP="00A24C21">
      <w:pPr>
        <w:widowControl w:val="0"/>
        <w:autoSpaceDE w:val="0"/>
        <w:autoSpaceDN w:val="0"/>
        <w:adjustRightInd w:val="0"/>
        <w:spacing w:before="0" w:after="0" w:line="240" w:lineRule="auto"/>
        <w:ind w:left="480" w:hanging="480"/>
        <w:rPr>
          <w:noProof/>
        </w:rPr>
      </w:pPr>
      <w:r w:rsidRPr="00A24C21">
        <w:rPr>
          <w:noProof/>
        </w:rPr>
        <w:t xml:space="preserve">Hernandez-Jayo, U., &amp; Garcia-Zubia, J. (2016). Remote measurement and instrumentation laboratory for training in real analog electronic experiments. </w:t>
      </w:r>
      <w:r w:rsidRPr="00A24C21">
        <w:rPr>
          <w:i/>
          <w:iCs/>
          <w:noProof/>
        </w:rPr>
        <w:t>Measurement: Journal of the International Measurement Confederation</w:t>
      </w:r>
      <w:r w:rsidRPr="00A24C21">
        <w:rPr>
          <w:noProof/>
        </w:rPr>
        <w:t xml:space="preserve">, </w:t>
      </w:r>
      <w:r w:rsidRPr="00A24C21">
        <w:rPr>
          <w:i/>
          <w:iCs/>
          <w:noProof/>
        </w:rPr>
        <w:t>82</w:t>
      </w:r>
      <w:r w:rsidRPr="00A24C21">
        <w:rPr>
          <w:noProof/>
        </w:rPr>
        <w:t>. https://doi.org/10.1016/j.measurement.2015.12.017</w:t>
      </w:r>
    </w:p>
    <w:p w14:paraId="1206D4A8" w14:textId="77777777" w:rsidR="00A24C21" w:rsidRPr="00A24C21" w:rsidRDefault="00A24C21" w:rsidP="00A24C21">
      <w:pPr>
        <w:widowControl w:val="0"/>
        <w:autoSpaceDE w:val="0"/>
        <w:autoSpaceDN w:val="0"/>
        <w:adjustRightInd w:val="0"/>
        <w:spacing w:before="0" w:after="0" w:line="240" w:lineRule="auto"/>
        <w:ind w:left="480" w:hanging="480"/>
        <w:rPr>
          <w:noProof/>
        </w:rPr>
      </w:pPr>
      <w:r w:rsidRPr="00A24C21">
        <w:rPr>
          <w:noProof/>
        </w:rPr>
        <w:t xml:space="preserve">Iksal, I., Suherman, S., &amp; Sumiati, S. (2018). Perancangan Sistem Kendali Otomatisasi On-Off Lampu Berbasis Arduino dan Borland Delphi. </w:t>
      </w:r>
      <w:r w:rsidRPr="00A24C21">
        <w:rPr>
          <w:i/>
          <w:iCs/>
          <w:noProof/>
        </w:rPr>
        <w:t>Prosiding Seminar Nasional Rekayasa Teknologi Informasi| SNARTISI</w:t>
      </w:r>
      <w:r w:rsidRPr="00A24C21">
        <w:rPr>
          <w:noProof/>
        </w:rPr>
        <w:t xml:space="preserve">, </w:t>
      </w:r>
      <w:r w:rsidRPr="00A24C21">
        <w:rPr>
          <w:i/>
          <w:iCs/>
          <w:noProof/>
        </w:rPr>
        <w:t>1</w:t>
      </w:r>
      <w:r w:rsidRPr="00A24C21">
        <w:rPr>
          <w:noProof/>
        </w:rPr>
        <w:t>.</w:t>
      </w:r>
    </w:p>
    <w:p w14:paraId="2B18DDB1" w14:textId="77777777" w:rsidR="00A24C21" w:rsidRPr="00A24C21" w:rsidRDefault="00A24C21" w:rsidP="00A24C21">
      <w:pPr>
        <w:widowControl w:val="0"/>
        <w:autoSpaceDE w:val="0"/>
        <w:autoSpaceDN w:val="0"/>
        <w:adjustRightInd w:val="0"/>
        <w:spacing w:before="0" w:after="0" w:line="240" w:lineRule="auto"/>
        <w:ind w:left="480" w:hanging="480"/>
        <w:rPr>
          <w:noProof/>
        </w:rPr>
      </w:pPr>
      <w:r w:rsidRPr="00A24C21">
        <w:rPr>
          <w:noProof/>
        </w:rPr>
        <w:t xml:space="preserve">Stevens, S. S. (1971). Issues in psychophysical measurement. </w:t>
      </w:r>
      <w:r w:rsidRPr="00A24C21">
        <w:rPr>
          <w:i/>
          <w:iCs/>
          <w:noProof/>
        </w:rPr>
        <w:t>Psychological Review</w:t>
      </w:r>
      <w:r w:rsidRPr="00A24C21">
        <w:rPr>
          <w:noProof/>
        </w:rPr>
        <w:t xml:space="preserve">, </w:t>
      </w:r>
      <w:r w:rsidRPr="00A24C21">
        <w:rPr>
          <w:i/>
          <w:iCs/>
          <w:noProof/>
        </w:rPr>
        <w:t>78</w:t>
      </w:r>
      <w:r w:rsidRPr="00A24C21">
        <w:rPr>
          <w:noProof/>
        </w:rPr>
        <w:t>(5), 426.</w:t>
      </w:r>
    </w:p>
    <w:p w14:paraId="73FD8CAA" w14:textId="77777777" w:rsidR="00A24C21" w:rsidRPr="00A24C21" w:rsidRDefault="00A24C21" w:rsidP="00A24C21">
      <w:pPr>
        <w:widowControl w:val="0"/>
        <w:autoSpaceDE w:val="0"/>
        <w:autoSpaceDN w:val="0"/>
        <w:adjustRightInd w:val="0"/>
        <w:spacing w:before="0" w:after="0" w:line="240" w:lineRule="auto"/>
        <w:ind w:left="480" w:hanging="480"/>
        <w:rPr>
          <w:noProof/>
        </w:rPr>
      </w:pPr>
      <w:r w:rsidRPr="00A24C21">
        <w:rPr>
          <w:noProof/>
        </w:rPr>
        <w:t xml:space="preserve">Syahputra, R., Yusmartato, Y., Nasution, R., &amp; Yusniati, Y. (2020). Pengoperasian Transformator Dengan Mengunakan Tap Changer Aplikasi Gardu Induk Denai. </w:t>
      </w:r>
      <w:r w:rsidRPr="00A24C21">
        <w:rPr>
          <w:i/>
          <w:iCs/>
          <w:noProof/>
        </w:rPr>
        <w:t>JET (Journal of Electrical Technology)</w:t>
      </w:r>
      <w:r w:rsidRPr="00A24C21">
        <w:rPr>
          <w:noProof/>
        </w:rPr>
        <w:t xml:space="preserve">, </w:t>
      </w:r>
      <w:r w:rsidRPr="00A24C21">
        <w:rPr>
          <w:i/>
          <w:iCs/>
          <w:noProof/>
        </w:rPr>
        <w:t>5</w:t>
      </w:r>
      <w:r w:rsidRPr="00A24C21">
        <w:rPr>
          <w:noProof/>
        </w:rPr>
        <w:t>(2), 53–60.</w:t>
      </w:r>
    </w:p>
    <w:p w14:paraId="610A4CE4" w14:textId="77777777" w:rsidR="00A24C21" w:rsidRPr="00A24C21" w:rsidRDefault="00A24C21" w:rsidP="00A24C21">
      <w:pPr>
        <w:widowControl w:val="0"/>
        <w:autoSpaceDE w:val="0"/>
        <w:autoSpaceDN w:val="0"/>
        <w:adjustRightInd w:val="0"/>
        <w:spacing w:before="0" w:after="0" w:line="240" w:lineRule="auto"/>
        <w:ind w:left="480" w:hanging="480"/>
        <w:rPr>
          <w:noProof/>
        </w:rPr>
      </w:pPr>
      <w:r w:rsidRPr="00A24C21">
        <w:rPr>
          <w:noProof/>
        </w:rPr>
        <w:t xml:space="preserve">Wahyu Suryawan, D., Sudjadi, &amp; Karnoto. (2012). Rancang Bangun Sistem Monitoring Tegangan, Arus Dan Temperatur Pada Sistem Pencatu Daya Listrik Di Teknik Elektro Berbasis Mikrokontroler Atmega 128. </w:t>
      </w:r>
      <w:r w:rsidRPr="00A24C21">
        <w:rPr>
          <w:i/>
          <w:iCs/>
          <w:noProof/>
        </w:rPr>
        <w:t>Transient</w:t>
      </w:r>
      <w:r w:rsidRPr="00A24C21">
        <w:rPr>
          <w:noProof/>
        </w:rPr>
        <w:t xml:space="preserve">, </w:t>
      </w:r>
      <w:r w:rsidRPr="00A24C21">
        <w:rPr>
          <w:i/>
          <w:iCs/>
          <w:noProof/>
        </w:rPr>
        <w:t>1</w:t>
      </w:r>
      <w:r w:rsidRPr="00A24C21">
        <w:rPr>
          <w:noProof/>
        </w:rPr>
        <w:t>(4).</w:t>
      </w:r>
    </w:p>
    <w:p w14:paraId="6334BFD6" w14:textId="77777777" w:rsidR="00A24C21" w:rsidRPr="00A24C21" w:rsidRDefault="00A24C21" w:rsidP="00A24C21">
      <w:pPr>
        <w:widowControl w:val="0"/>
        <w:autoSpaceDE w:val="0"/>
        <w:autoSpaceDN w:val="0"/>
        <w:adjustRightInd w:val="0"/>
        <w:spacing w:before="0" w:after="0" w:line="240" w:lineRule="auto"/>
        <w:ind w:left="480" w:hanging="480"/>
        <w:rPr>
          <w:noProof/>
        </w:rPr>
      </w:pPr>
      <w:r w:rsidRPr="00A24C21">
        <w:rPr>
          <w:noProof/>
        </w:rPr>
        <w:t xml:space="preserve">Wibowo, A. W., Nawawi, I., &amp; Novianto, D. (2023). Pengukuran Daya Listrik Menggunakan Penguat Common Emitter dan Komparator. </w:t>
      </w:r>
      <w:r w:rsidRPr="00A24C21">
        <w:rPr>
          <w:i/>
          <w:iCs/>
          <w:noProof/>
        </w:rPr>
        <w:t>Aviation Electronics, Information Technology, Telecommunications, Electricals, Controls</w:t>
      </w:r>
      <w:r w:rsidRPr="00A24C21">
        <w:rPr>
          <w:noProof/>
        </w:rPr>
        <w:t xml:space="preserve">, </w:t>
      </w:r>
      <w:r w:rsidRPr="00A24C21">
        <w:rPr>
          <w:i/>
          <w:iCs/>
          <w:noProof/>
        </w:rPr>
        <w:t>5</w:t>
      </w:r>
      <w:r w:rsidRPr="00A24C21">
        <w:rPr>
          <w:noProof/>
        </w:rPr>
        <w:t>(1), 53–64.</w:t>
      </w:r>
    </w:p>
    <w:p w14:paraId="42E5C97E" w14:textId="623251A7" w:rsidR="00C07FC5" w:rsidRPr="0095750F" w:rsidRDefault="00536C4C" w:rsidP="00717ACD">
      <w:pPr>
        <w:pStyle w:val="ReferencesProJurnal"/>
        <w:ind w:left="0" w:firstLine="0"/>
      </w:pPr>
      <w:r>
        <w:fldChar w:fldCharType="end"/>
      </w:r>
    </w:p>
    <w:sectPr w:rsidR="00C07FC5" w:rsidRPr="0095750F" w:rsidSect="00FE309B">
      <w:headerReference w:type="even" r:id="rId16"/>
      <w:headerReference w:type="default" r:id="rId17"/>
      <w:footerReference w:type="even" r:id="rId18"/>
      <w:footerReference w:type="default" r:id="rId19"/>
      <w:headerReference w:type="first" r:id="rId20"/>
      <w:footerReference w:type="first" r:id="rId21"/>
      <w:type w:val="continuous"/>
      <w:pgSz w:w="11906" w:h="16838"/>
      <w:pgMar w:top="1135" w:right="1080" w:bottom="1440" w:left="1080" w:header="454" w:footer="510" w:gutter="0"/>
      <w:pgNumType w:start="18"/>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27E1F0" w14:textId="77777777" w:rsidR="00EA607C" w:rsidRDefault="00EA607C">
      <w:pPr>
        <w:spacing w:before="0" w:after="0" w:line="240" w:lineRule="auto"/>
      </w:pPr>
      <w:r>
        <w:separator/>
      </w:r>
    </w:p>
  </w:endnote>
  <w:endnote w:type="continuationSeparator" w:id="0">
    <w:p w14:paraId="3204D1C3" w14:textId="77777777" w:rsidR="00EA607C" w:rsidRDefault="00EA607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w:panose1 w:val="020F0502020204030204"/>
    <w:charset w:val="00"/>
    <w:family w:val="swiss"/>
    <w:pitch w:val="variable"/>
    <w:sig w:usb0="E4002EFF" w:usb1="C200247B" w:usb2="00000009" w:usb3="00000000" w:csb0="000001FF" w:csb1="00000000"/>
  </w:font>
  <w:font w:name="STZhongsong">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Palatino">
    <w:charset w:val="00"/>
    <w:family w:val="roman"/>
    <w:pitch w:val="variable"/>
    <w:sig w:usb0="00000007" w:usb1="00000000" w:usb2="00000000" w:usb3="00000000" w:csb0="00000093" w:csb1="00000000"/>
  </w:font>
  <w:font w:name="Symbol">
    <w:panose1 w:val="05050102010706020507"/>
    <w:charset w:val="02"/>
    <w:family w:val="roman"/>
    <w:pitch w:val="variable"/>
    <w:sig w:usb0="00000000" w:usb1="10000000" w:usb2="00000000" w:usb3="00000000" w:csb0="80000000" w:csb1="00000000"/>
  </w:font>
  <w:font w:name="Angsana New">
    <w:panose1 w:val="02020603050405020304"/>
    <w:charset w:val="DE"/>
    <w:family w:val="roman"/>
    <w:pitch w:val="variable"/>
    <w:sig w:usb0="81000003" w:usb1="00000000" w:usb2="00000000" w:usb3="00000000" w:csb0="00010001" w:csb1="00000000"/>
  </w:font>
  <w:font w:name="Minion Pro">
    <w:altName w:val="Cambria"/>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3672B9" w14:textId="743BDF18" w:rsidR="00010887" w:rsidRPr="00010887" w:rsidRDefault="00E62678" w:rsidP="00E62678">
    <w:pPr>
      <w:pStyle w:val="Footer"/>
      <w:ind w:left="0" w:right="-35"/>
      <w:jc w:val="center"/>
      <w:rPr>
        <w:szCs w:val="22"/>
      </w:rPr>
    </w:pPr>
    <w:r w:rsidRPr="003B1028">
      <w:rPr>
        <w:rFonts w:ascii="Angsana New" w:hAnsi="Angsana New" w:cs="Angsana New"/>
        <w:noProof/>
        <w:color w:val="auto"/>
        <w:sz w:val="36"/>
        <w:szCs w:val="36"/>
      </w:rPr>
      <mc:AlternateContent>
        <mc:Choice Requires="wps">
          <w:drawing>
            <wp:anchor distT="0" distB="0" distL="114300" distR="114300" simplePos="0" relativeHeight="251729408" behindDoc="0" locked="0" layoutInCell="1" allowOverlap="1" wp14:anchorId="4023A271" wp14:editId="79248726">
              <wp:simplePos x="0" y="0"/>
              <wp:positionH relativeFrom="column">
                <wp:posOffset>0</wp:posOffset>
              </wp:positionH>
              <wp:positionV relativeFrom="paragraph">
                <wp:posOffset>-315264</wp:posOffset>
              </wp:positionV>
              <wp:extent cx="6198870" cy="9525"/>
              <wp:effectExtent l="0" t="0" r="30480" b="28575"/>
              <wp:wrapNone/>
              <wp:docPr id="201623035" name="Straight Connector 4"/>
              <wp:cNvGraphicFramePr/>
              <a:graphic xmlns:a="http://schemas.openxmlformats.org/drawingml/2006/main">
                <a:graphicData uri="http://schemas.microsoft.com/office/word/2010/wordprocessingShape">
                  <wps:wsp>
                    <wps:cNvCnPr/>
                    <wps:spPr>
                      <a:xfrm flipV="1">
                        <a:off x="0" y="0"/>
                        <a:ext cx="6198870" cy="9525"/>
                      </a:xfrm>
                      <a:prstGeom prst="line">
                        <a:avLst/>
                      </a:prstGeom>
                    </wps:spPr>
                    <wps:style>
                      <a:lnRef idx="3">
                        <a:schemeClr val="accent1"/>
                      </a:lnRef>
                      <a:fillRef idx="0">
                        <a:schemeClr val="accent1"/>
                      </a:fillRef>
                      <a:effectRef idx="2">
                        <a:schemeClr val="accent1"/>
                      </a:effectRef>
                      <a:fontRef idx="minor">
                        <a:schemeClr val="tx1"/>
                      </a:fontRef>
                    </wps:style>
                    <wps:bodyPr/>
                  </wps:wsp>
                </a:graphicData>
              </a:graphic>
              <wp14:sizeRelV relativeFrom="margin">
                <wp14:pctHeight>0</wp14:pctHeight>
              </wp14:sizeRelV>
            </wp:anchor>
          </w:drawing>
        </mc:Choice>
        <mc:Fallback>
          <w:pict>
            <v:line w14:anchorId="0DB9F715" id="Straight Connector 4" o:spid="_x0000_s1026" style="position:absolute;flip:y;z-index:251729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24.8pt" to="488.1pt,-2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" strokecolor="#4472c4 [3204]" strokeweight="1.5pt">
              <v:stroke joinstyle="miter"/>
            </v:line>
          </w:pict>
        </mc:Fallback>
      </mc:AlternateContent>
    </w:r>
    <w:r w:rsidR="00132BA9" w:rsidRPr="003B1028">
      <w:rPr>
        <w:noProof/>
        <w:sz w:val="24"/>
      </w:rPr>
      <w:drawing>
        <wp:anchor distT="0" distB="0" distL="114300" distR="114300" simplePos="0" relativeHeight="251721216" behindDoc="1" locked="0" layoutInCell="1" allowOverlap="1" wp14:anchorId="472C8BA8" wp14:editId="6584016A">
          <wp:simplePos x="0" y="0"/>
          <wp:positionH relativeFrom="column">
            <wp:posOffset>12700</wp:posOffset>
          </wp:positionH>
          <wp:positionV relativeFrom="paragraph">
            <wp:posOffset>-113361</wp:posOffset>
          </wp:positionV>
          <wp:extent cx="775970" cy="443230"/>
          <wp:effectExtent l="0" t="0" r="5080" b="0"/>
          <wp:wrapNone/>
          <wp:docPr id="580741346" name="Picture 3">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1077680" name="Picture 3">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775970" cy="443230"/>
                  </a:xfrm>
                  <a:prstGeom prst="rect">
                    <a:avLst/>
                  </a:prstGeom>
                </pic:spPr>
              </pic:pic>
            </a:graphicData>
          </a:graphic>
          <wp14:sizeRelH relativeFrom="page">
            <wp14:pctWidth>0</wp14:pctWidth>
          </wp14:sizeRelH>
          <wp14:sizeRelV relativeFrom="page">
            <wp14:pctHeight>0</wp14:pctHeight>
          </wp14:sizeRelV>
        </wp:anchor>
      </w:drawing>
    </w:r>
    <w:r w:rsidR="00010887" w:rsidRPr="003B1028">
      <w:rPr>
        <w:sz w:val="24"/>
      </w:rPr>
      <w:fldChar w:fldCharType="begin"/>
    </w:r>
    <w:r w:rsidR="00010887" w:rsidRPr="003B1028">
      <w:rPr>
        <w:sz w:val="24"/>
      </w:rPr>
      <w:instrText xml:space="preserve"> PAGE  \* Arabic  \* MERGEFORMAT </w:instrText>
    </w:r>
    <w:r w:rsidR="00010887" w:rsidRPr="003B1028">
      <w:rPr>
        <w:sz w:val="24"/>
      </w:rPr>
      <w:fldChar w:fldCharType="separate"/>
    </w:r>
    <w:r w:rsidR="00010887" w:rsidRPr="003B1028">
      <w:rPr>
        <w:sz w:val="24"/>
      </w:rPr>
      <w:t>3</w:t>
    </w:r>
    <w:r w:rsidR="00010887" w:rsidRPr="003B1028">
      <w:rPr>
        <w:sz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B08F21" w14:textId="53F54677" w:rsidR="00F07DC8" w:rsidRPr="00976278" w:rsidRDefault="00E62678" w:rsidP="00010887">
    <w:pPr>
      <w:pStyle w:val="Footer"/>
      <w:spacing w:before="240"/>
      <w:ind w:left="0" w:right="-35"/>
      <w:jc w:val="center"/>
      <w:rPr>
        <w:szCs w:val="22"/>
      </w:rPr>
    </w:pPr>
    <w:r w:rsidRPr="003B1028">
      <w:rPr>
        <w:rFonts w:ascii="Angsana New" w:hAnsi="Angsana New" w:cs="Angsana New"/>
        <w:noProof/>
        <w:color w:val="auto"/>
        <w:sz w:val="36"/>
        <w:szCs w:val="36"/>
      </w:rPr>
      <mc:AlternateContent>
        <mc:Choice Requires="wps">
          <w:drawing>
            <wp:anchor distT="0" distB="0" distL="114300" distR="114300" simplePos="0" relativeHeight="251731456" behindDoc="0" locked="0" layoutInCell="1" allowOverlap="1" wp14:anchorId="441D1484" wp14:editId="53E349FA">
              <wp:simplePos x="0" y="0"/>
              <wp:positionH relativeFrom="column">
                <wp:posOffset>0</wp:posOffset>
              </wp:positionH>
              <wp:positionV relativeFrom="paragraph">
                <wp:posOffset>-184454</wp:posOffset>
              </wp:positionV>
              <wp:extent cx="6198870" cy="9525"/>
              <wp:effectExtent l="0" t="0" r="30480" b="28575"/>
              <wp:wrapNone/>
              <wp:docPr id="1194851490" name="Straight Connector 4"/>
              <wp:cNvGraphicFramePr/>
              <a:graphic xmlns:a="http://schemas.openxmlformats.org/drawingml/2006/main">
                <a:graphicData uri="http://schemas.microsoft.com/office/word/2010/wordprocessingShape">
                  <wps:wsp>
                    <wps:cNvCnPr/>
                    <wps:spPr>
                      <a:xfrm flipV="1">
                        <a:off x="0" y="0"/>
                        <a:ext cx="6198870" cy="9525"/>
                      </a:xfrm>
                      <a:prstGeom prst="line">
                        <a:avLst/>
                      </a:prstGeom>
                    </wps:spPr>
                    <wps:style>
                      <a:lnRef idx="3">
                        <a:schemeClr val="accent1"/>
                      </a:lnRef>
                      <a:fillRef idx="0">
                        <a:schemeClr val="accent1"/>
                      </a:fillRef>
                      <a:effectRef idx="2">
                        <a:schemeClr val="accent1"/>
                      </a:effectRef>
                      <a:fontRef idx="minor">
                        <a:schemeClr val="tx1"/>
                      </a:fontRef>
                    </wps:style>
                    <wps:bodyPr/>
                  </wps:wsp>
                </a:graphicData>
              </a:graphic>
              <wp14:sizeRelV relativeFrom="margin">
                <wp14:pctHeight>0</wp14:pctHeight>
              </wp14:sizeRelV>
            </wp:anchor>
          </w:drawing>
        </mc:Choice>
        <mc:Fallback>
          <w:pict>
            <v:line w14:anchorId="6DFBDE4B" id="Straight Connector 4" o:spid="_x0000_s1026" style="position:absolute;flip:y;z-index:251731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14.5pt" to="488.1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" strokecolor="#4472c4 [3204]" strokeweight="1.5pt">
              <v:stroke joinstyle="miter"/>
            </v:line>
          </w:pict>
        </mc:Fallback>
      </mc:AlternateContent>
    </w:r>
    <w:r w:rsidR="00132BA9" w:rsidRPr="003B1028">
      <w:rPr>
        <w:noProof/>
        <w:sz w:val="24"/>
      </w:rPr>
      <w:drawing>
        <wp:anchor distT="0" distB="0" distL="114300" distR="114300" simplePos="0" relativeHeight="251719168" behindDoc="1" locked="0" layoutInCell="1" allowOverlap="1" wp14:anchorId="45F7E9FF" wp14:editId="0CA72382">
          <wp:simplePos x="0" y="0"/>
          <wp:positionH relativeFrom="column">
            <wp:posOffset>5436235</wp:posOffset>
          </wp:positionH>
          <wp:positionV relativeFrom="paragraph">
            <wp:posOffset>24926</wp:posOffset>
          </wp:positionV>
          <wp:extent cx="775970" cy="443230"/>
          <wp:effectExtent l="0" t="0" r="5080" b="0"/>
          <wp:wrapNone/>
          <wp:docPr id="540959130" name="Picture 3">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7162647" name="Picture 3">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775970" cy="443230"/>
                  </a:xfrm>
                  <a:prstGeom prst="rect">
                    <a:avLst/>
                  </a:prstGeom>
                </pic:spPr>
              </pic:pic>
            </a:graphicData>
          </a:graphic>
          <wp14:sizeRelH relativeFrom="page">
            <wp14:pctWidth>0</wp14:pctWidth>
          </wp14:sizeRelH>
          <wp14:sizeRelV relativeFrom="page">
            <wp14:pctHeight>0</wp14:pctHeight>
          </wp14:sizeRelV>
        </wp:anchor>
      </w:drawing>
    </w:r>
    <w:r w:rsidR="005A6E66" w:rsidRPr="003B1028">
      <w:rPr>
        <w:sz w:val="24"/>
      </w:rPr>
      <w:fldChar w:fldCharType="begin"/>
    </w:r>
    <w:r w:rsidR="005A6E66" w:rsidRPr="003B1028">
      <w:rPr>
        <w:sz w:val="24"/>
      </w:rPr>
      <w:instrText xml:space="preserve"> PAGE  \* Arabic  \* MERGEFORMAT </w:instrText>
    </w:r>
    <w:r w:rsidR="005A6E66" w:rsidRPr="003B1028">
      <w:rPr>
        <w:sz w:val="24"/>
      </w:rPr>
      <w:fldChar w:fldCharType="separate"/>
    </w:r>
    <w:r w:rsidR="005A6E66" w:rsidRPr="003B1028">
      <w:rPr>
        <w:sz w:val="24"/>
      </w:rPr>
      <w:t>2</w:t>
    </w:r>
    <w:r w:rsidR="005A6E66" w:rsidRPr="003B1028">
      <w:rPr>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D8E3FC" w14:textId="60A7CE92" w:rsidR="00B05EF8" w:rsidRDefault="00E71D1B" w:rsidP="00B05EF8">
    <w:pPr>
      <w:pStyle w:val="Footer"/>
      <w:ind w:left="0"/>
      <w:jc w:val="center"/>
    </w:pPr>
    <w:r>
      <w:rPr>
        <w:noProof/>
        <w:sz w:val="14"/>
        <w:szCs w:val="14"/>
      </w:rPr>
      <w:drawing>
        <wp:anchor distT="0" distB="0" distL="114300" distR="114300" simplePos="0" relativeHeight="251737600" behindDoc="0" locked="0" layoutInCell="1" allowOverlap="1" wp14:anchorId="6C072C4F" wp14:editId="58B2D8E6">
          <wp:simplePos x="0" y="0"/>
          <wp:positionH relativeFrom="column">
            <wp:posOffset>28736</wp:posOffset>
          </wp:positionH>
          <wp:positionV relativeFrom="paragraph">
            <wp:posOffset>-212090</wp:posOffset>
          </wp:positionV>
          <wp:extent cx="575945" cy="215900"/>
          <wp:effectExtent l="0" t="0" r="0" b="0"/>
          <wp:wrapThrough wrapText="bothSides">
            <wp:wrapPolygon edited="0">
              <wp:start x="0" y="0"/>
              <wp:lineTo x="0" y="19059"/>
              <wp:lineTo x="20719" y="19059"/>
              <wp:lineTo x="20719" y="0"/>
              <wp:lineTo x="0" y="0"/>
            </wp:wrapPolygon>
          </wp:wrapThrough>
          <wp:docPr id="618544968" name="Picture 6185449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0871900" name="Picture 1">
                    <a:hlinkClick r:id="rId1"/>
                  </pic:cNvPr>
                  <pic:cNvPicPr>
                    <a:picLocks noChangeAspect="1"/>
                  </pic:cNvPicPr>
                </pic:nvPicPr>
                <pic:blipFill>
                  <a:blip r:embed="rId2">
                    <a:extLst>
                      <a:ext uri="{28A0092B-C50C-407E-A947-70E740481C1C}">
                        <a14:useLocalDpi xmlns:a14="http://schemas.microsoft.com/office/drawing/2010/main" val="0"/>
                      </a:ext>
                    </a:extLst>
                  </a:blip>
                  <a:srcRect/>
                  <a:stretch/>
                </pic:blipFill>
                <pic:spPr>
                  <a:xfrm>
                    <a:off x="0" y="0"/>
                    <a:ext cx="575945" cy="215900"/>
                  </a:xfrm>
                  <a:prstGeom prst="rect">
                    <a:avLst/>
                  </a:prstGeom>
                </pic:spPr>
              </pic:pic>
            </a:graphicData>
          </a:graphic>
          <wp14:sizeRelH relativeFrom="page">
            <wp14:pctWidth>0</wp14:pctWidth>
          </wp14:sizeRelH>
          <wp14:sizeRelV relativeFrom="page">
            <wp14:pctHeight>0</wp14:pctHeight>
          </wp14:sizeRelV>
        </wp:anchor>
      </w:drawing>
    </w:r>
    <w:sdt>
      <w:sdtPr>
        <w:id w:val="1132829221"/>
        <w:docPartObj>
          <w:docPartGallery w:val="Page Numbers (Bottom of Page)"/>
          <w:docPartUnique/>
        </w:docPartObj>
      </w:sdtPr>
      <w:sdtEndPr>
        <w:rPr>
          <w:noProof/>
        </w:rPr>
      </w:sdtEndPr>
      <w:sdtContent>
        <w:r w:rsidRPr="003B1028">
          <w:rPr>
            <w:noProof/>
            <w:sz w:val="24"/>
            <w:szCs w:val="28"/>
          </w:rPr>
          <mc:AlternateContent>
            <mc:Choice Requires="wps">
              <w:drawing>
                <wp:anchor distT="0" distB="0" distL="114300" distR="114300" simplePos="0" relativeHeight="251718143" behindDoc="1" locked="0" layoutInCell="1" allowOverlap="1" wp14:anchorId="1BE7536A" wp14:editId="568FA88D">
                  <wp:simplePos x="0" y="0"/>
                  <wp:positionH relativeFrom="column">
                    <wp:posOffset>-78740</wp:posOffset>
                  </wp:positionH>
                  <wp:positionV relativeFrom="paragraph">
                    <wp:posOffset>-212090</wp:posOffset>
                  </wp:positionV>
                  <wp:extent cx="2996565" cy="664210"/>
                  <wp:effectExtent l="0" t="0" r="0" b="2540"/>
                  <wp:wrapNone/>
                  <wp:docPr id="374787111" name="Text Box 6"/>
                  <wp:cNvGraphicFramePr/>
                  <a:graphic xmlns:a="http://schemas.openxmlformats.org/drawingml/2006/main">
                    <a:graphicData uri="http://schemas.microsoft.com/office/word/2010/wordprocessingShape">
                      <wps:wsp>
                        <wps:cNvSpPr txBox="1"/>
                        <wps:spPr>
                          <a:xfrm>
                            <a:off x="0" y="0"/>
                            <a:ext cx="2996565" cy="664210"/>
                          </a:xfrm>
                          <a:prstGeom prst="rect">
                            <a:avLst/>
                          </a:prstGeom>
                          <a:solidFill>
                            <a:schemeClr val="lt1"/>
                          </a:solidFill>
                          <a:ln w="6350">
                            <a:noFill/>
                          </a:ln>
                        </wps:spPr>
                        <wps:txbx>
                          <w:txbxContent>
                            <w:p w14:paraId="1BD62D12" w14:textId="6BCD0B02" w:rsidR="00B05EF8" w:rsidRPr="007B21D7" w:rsidRDefault="00B05EF8" w:rsidP="00B05EF8">
                              <w:pPr>
                                <w:autoSpaceDE w:val="0"/>
                                <w:autoSpaceDN w:val="0"/>
                                <w:adjustRightInd w:val="0"/>
                                <w:spacing w:before="0" w:after="0" w:line="240" w:lineRule="auto"/>
                                <w:ind w:left="0"/>
                                <w:rPr>
                                  <w:sz w:val="24"/>
                                </w:rPr>
                              </w:pPr>
                            </w:p>
                            <w:p w14:paraId="13F5378E" w14:textId="40039F55" w:rsidR="00B05EF8" w:rsidRDefault="00B05EF8" w:rsidP="00B05EF8">
                              <w:pPr>
                                <w:autoSpaceDE w:val="0"/>
                                <w:autoSpaceDN w:val="0"/>
                                <w:adjustRightInd w:val="0"/>
                                <w:spacing w:before="0" w:after="0" w:line="240" w:lineRule="auto"/>
                                <w:ind w:left="0"/>
                                <w:rPr>
                                  <w:rFonts w:cs="Minion Pro"/>
                                  <w:noProof/>
                                  <w:spacing w:val="1"/>
                                  <w:sz w:val="16"/>
                                  <w:szCs w:val="16"/>
                                </w:rPr>
                              </w:pPr>
                              <w:r w:rsidRPr="007422B9">
                                <w:rPr>
                                  <w:rFonts w:cs="Minion Pro"/>
                                  <w:noProof/>
                                  <w:spacing w:val="1"/>
                                  <w:sz w:val="16"/>
                                  <w:szCs w:val="16"/>
                                </w:rPr>
                                <w:t>Copyright: © 202</w:t>
                              </w:r>
                              <w:r w:rsidR="00FE309B">
                                <w:rPr>
                                  <w:rFonts w:cs="Minion Pro"/>
                                  <w:noProof/>
                                  <w:spacing w:val="1"/>
                                  <w:sz w:val="16"/>
                                  <w:szCs w:val="16"/>
                                </w:rPr>
                                <w:t>5</w:t>
                              </w:r>
                              <w:r w:rsidRPr="007422B9">
                                <w:rPr>
                                  <w:rFonts w:cs="Minion Pro"/>
                                  <w:noProof/>
                                  <w:spacing w:val="1"/>
                                  <w:sz w:val="16"/>
                                  <w:szCs w:val="16"/>
                                </w:rPr>
                                <w:t xml:space="preserve"> by the authors.</w:t>
                              </w:r>
                            </w:p>
                            <w:p w14:paraId="39219982" w14:textId="77777777" w:rsidR="00E71D1B" w:rsidRDefault="00B05EF8" w:rsidP="00B05EF8">
                              <w:pPr>
                                <w:autoSpaceDE w:val="0"/>
                                <w:autoSpaceDN w:val="0"/>
                                <w:adjustRightInd w:val="0"/>
                                <w:spacing w:before="0" w:after="0" w:line="240" w:lineRule="auto"/>
                                <w:ind w:left="0"/>
                                <w:rPr>
                                  <w:rFonts w:cs="Minion Pro"/>
                                  <w:noProof/>
                                  <w:spacing w:val="1"/>
                                  <w:sz w:val="16"/>
                                  <w:szCs w:val="16"/>
                                </w:rPr>
                              </w:pPr>
                              <w:r w:rsidRPr="007422B9">
                                <w:rPr>
                                  <w:rFonts w:cs="Minion Pro"/>
                                  <w:noProof/>
                                  <w:spacing w:val="1"/>
                                  <w:sz w:val="16"/>
                                  <w:szCs w:val="16"/>
                                </w:rPr>
                                <w:t xml:space="preserve">This is an open access article </w:t>
                              </w:r>
                            </w:p>
                            <w:p w14:paraId="051F852B" w14:textId="727978F1" w:rsidR="00B05EF8" w:rsidRPr="00B05EF8" w:rsidRDefault="00B05EF8" w:rsidP="00B05EF8">
                              <w:pPr>
                                <w:autoSpaceDE w:val="0"/>
                                <w:autoSpaceDN w:val="0"/>
                                <w:adjustRightInd w:val="0"/>
                                <w:spacing w:before="0" w:after="0" w:line="240" w:lineRule="auto"/>
                                <w:ind w:left="0"/>
                                <w:rPr>
                                  <w:rFonts w:cs="Minion Pro"/>
                                  <w:noProof/>
                                  <w:spacing w:val="1"/>
                                  <w:sz w:val="16"/>
                                  <w:szCs w:val="16"/>
                                </w:rPr>
                              </w:pPr>
                              <w:r w:rsidRPr="007422B9">
                                <w:rPr>
                                  <w:rFonts w:cs="Minion Pro"/>
                                  <w:noProof/>
                                  <w:spacing w:val="1"/>
                                  <w:sz w:val="16"/>
                                  <w:szCs w:val="16"/>
                                </w:rPr>
                                <w:t>distributed under</w:t>
                              </w:r>
                              <w:r>
                                <w:rPr>
                                  <w:rFonts w:cs="Minion Pro"/>
                                  <w:noProof/>
                                  <w:spacing w:val="1"/>
                                  <w:sz w:val="16"/>
                                  <w:szCs w:val="16"/>
                                </w:rPr>
                                <w:t xml:space="preserve"> </w:t>
                              </w:r>
                              <w:r w:rsidRPr="007422B9">
                                <w:rPr>
                                  <w:rFonts w:cs="Minion Pro"/>
                                  <w:noProof/>
                                  <w:spacing w:val="1"/>
                                  <w:sz w:val="16"/>
                                  <w:szCs w:val="16"/>
                                </w:rPr>
                                <w:t>the terms and conditions of the CC BY 4.0.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E7536A" id="_x0000_t202" coordsize="21600,21600" o:spt="202" path="m,l,21600r21600,l21600,xe">
                  <v:stroke joinstyle="miter"/>
                  <v:path gradientshapeok="t" o:connecttype="rect"/>
                </v:shapetype>
                <v:shape id="Text Box 6" o:spid="_x0000_s1027" type="#_x0000_t202" style="position:absolute;left:0;text-align:left;margin-left:-6.2pt;margin-top:-16.7pt;width:235.95pt;height:52.3pt;z-index:-2515983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" fillcolor="white [3201]" stroked="f" strokeweight=".5pt">
                  <v:textbox>
                    <w:txbxContent>
                      <w:p w14:paraId="1BD62D12" w14:textId="6BCD0B02" w:rsidR="00B05EF8" w:rsidRPr="007B21D7" w:rsidRDefault="00B05EF8" w:rsidP="00B05EF8">
                        <w:pPr>
                          <w:autoSpaceDE w:val="0"/>
                          <w:autoSpaceDN w:val="0"/>
                          <w:adjustRightInd w:val="0"/>
                          <w:spacing w:before="0" w:after="0" w:line="240" w:lineRule="auto"/>
                          <w:ind w:left="0"/>
                          <w:rPr>
                            <w:sz w:val="24"/>
                          </w:rPr>
                        </w:pPr>
                      </w:p>
                      <w:p w14:paraId="13F5378E" w14:textId="40039F55" w:rsidR="00B05EF8" w:rsidRDefault="00B05EF8" w:rsidP="00B05EF8">
                        <w:pPr>
                          <w:autoSpaceDE w:val="0"/>
                          <w:autoSpaceDN w:val="0"/>
                          <w:adjustRightInd w:val="0"/>
                          <w:spacing w:before="0" w:after="0" w:line="240" w:lineRule="auto"/>
                          <w:ind w:left="0"/>
                          <w:rPr>
                            <w:rFonts w:cs="Minion Pro"/>
                            <w:noProof/>
                            <w:spacing w:val="1"/>
                            <w:sz w:val="16"/>
                            <w:szCs w:val="16"/>
                          </w:rPr>
                        </w:pPr>
                        <w:r w:rsidRPr="007422B9">
                          <w:rPr>
                            <w:rFonts w:cs="Minion Pro"/>
                            <w:noProof/>
                            <w:spacing w:val="1"/>
                            <w:sz w:val="16"/>
                            <w:szCs w:val="16"/>
                          </w:rPr>
                          <w:t>Copyright: © 202</w:t>
                        </w:r>
                        <w:r w:rsidR="00FE309B">
                          <w:rPr>
                            <w:rFonts w:cs="Minion Pro"/>
                            <w:noProof/>
                            <w:spacing w:val="1"/>
                            <w:sz w:val="16"/>
                            <w:szCs w:val="16"/>
                          </w:rPr>
                          <w:t>5</w:t>
                        </w:r>
                        <w:r w:rsidRPr="007422B9">
                          <w:rPr>
                            <w:rFonts w:cs="Minion Pro"/>
                            <w:noProof/>
                            <w:spacing w:val="1"/>
                            <w:sz w:val="16"/>
                            <w:szCs w:val="16"/>
                          </w:rPr>
                          <w:t xml:space="preserve"> by the authors.</w:t>
                        </w:r>
                      </w:p>
                      <w:p w14:paraId="39219982" w14:textId="77777777" w:rsidR="00E71D1B" w:rsidRDefault="00B05EF8" w:rsidP="00B05EF8">
                        <w:pPr>
                          <w:autoSpaceDE w:val="0"/>
                          <w:autoSpaceDN w:val="0"/>
                          <w:adjustRightInd w:val="0"/>
                          <w:spacing w:before="0" w:after="0" w:line="240" w:lineRule="auto"/>
                          <w:ind w:left="0"/>
                          <w:rPr>
                            <w:rFonts w:cs="Minion Pro"/>
                            <w:noProof/>
                            <w:spacing w:val="1"/>
                            <w:sz w:val="16"/>
                            <w:szCs w:val="16"/>
                          </w:rPr>
                        </w:pPr>
                        <w:r w:rsidRPr="007422B9">
                          <w:rPr>
                            <w:rFonts w:cs="Minion Pro"/>
                            <w:noProof/>
                            <w:spacing w:val="1"/>
                            <w:sz w:val="16"/>
                            <w:szCs w:val="16"/>
                          </w:rPr>
                          <w:t xml:space="preserve">This is an open access article </w:t>
                        </w:r>
                      </w:p>
                      <w:p w14:paraId="051F852B" w14:textId="727978F1" w:rsidR="00B05EF8" w:rsidRPr="00B05EF8" w:rsidRDefault="00B05EF8" w:rsidP="00B05EF8">
                        <w:pPr>
                          <w:autoSpaceDE w:val="0"/>
                          <w:autoSpaceDN w:val="0"/>
                          <w:adjustRightInd w:val="0"/>
                          <w:spacing w:before="0" w:after="0" w:line="240" w:lineRule="auto"/>
                          <w:ind w:left="0"/>
                          <w:rPr>
                            <w:rFonts w:cs="Minion Pro"/>
                            <w:noProof/>
                            <w:spacing w:val="1"/>
                            <w:sz w:val="16"/>
                            <w:szCs w:val="16"/>
                          </w:rPr>
                        </w:pPr>
                        <w:r w:rsidRPr="007422B9">
                          <w:rPr>
                            <w:rFonts w:cs="Minion Pro"/>
                            <w:noProof/>
                            <w:spacing w:val="1"/>
                            <w:sz w:val="16"/>
                            <w:szCs w:val="16"/>
                          </w:rPr>
                          <w:t>distributed under</w:t>
                        </w:r>
                        <w:r>
                          <w:rPr>
                            <w:rFonts w:cs="Minion Pro"/>
                            <w:noProof/>
                            <w:spacing w:val="1"/>
                            <w:sz w:val="16"/>
                            <w:szCs w:val="16"/>
                          </w:rPr>
                          <w:t xml:space="preserve"> </w:t>
                        </w:r>
                        <w:r w:rsidRPr="007422B9">
                          <w:rPr>
                            <w:rFonts w:cs="Minion Pro"/>
                            <w:noProof/>
                            <w:spacing w:val="1"/>
                            <w:sz w:val="16"/>
                            <w:szCs w:val="16"/>
                          </w:rPr>
                          <w:t>the terms and conditions of the CC BY 4.0.</w:t>
                        </w:r>
                      </w:p>
                    </w:txbxContent>
                  </v:textbox>
                </v:shape>
              </w:pict>
            </mc:Fallback>
          </mc:AlternateContent>
        </w:r>
        <w:r w:rsidR="003B1028" w:rsidRPr="003B1028">
          <w:rPr>
            <w:noProof/>
            <w:sz w:val="24"/>
          </w:rPr>
          <w:drawing>
            <wp:anchor distT="0" distB="0" distL="114300" distR="114300" simplePos="0" relativeHeight="251734528" behindDoc="1" locked="0" layoutInCell="1" allowOverlap="1" wp14:anchorId="5F652287" wp14:editId="2063067B">
              <wp:simplePos x="0" y="0"/>
              <wp:positionH relativeFrom="column">
                <wp:posOffset>5431155</wp:posOffset>
              </wp:positionH>
              <wp:positionV relativeFrom="paragraph">
                <wp:posOffset>-121124</wp:posOffset>
              </wp:positionV>
              <wp:extent cx="775970" cy="443230"/>
              <wp:effectExtent l="0" t="0" r="5080" b="0"/>
              <wp:wrapNone/>
              <wp:docPr id="256747104" name="Picture 3">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1077680" name="Picture 3">
                        <a:hlinkClick r:id="rId3"/>
                      </pic:cNvPr>
                      <pic:cNvPicPr/>
                    </pic:nvPicPr>
                    <pic:blipFill>
                      <a:blip r:embed="rId4">
                        <a:extLst>
                          <a:ext uri="{28A0092B-C50C-407E-A947-70E740481C1C}">
                            <a14:useLocalDpi xmlns:a14="http://schemas.microsoft.com/office/drawing/2010/main" val="0"/>
                          </a:ext>
                        </a:extLst>
                      </a:blip>
                      <a:stretch>
                        <a:fillRect/>
                      </a:stretch>
                    </pic:blipFill>
                    <pic:spPr>
                      <a:xfrm>
                        <a:off x="0" y="0"/>
                        <a:ext cx="775970" cy="443230"/>
                      </a:xfrm>
                      <a:prstGeom prst="rect">
                        <a:avLst/>
                      </a:prstGeom>
                    </pic:spPr>
                  </pic:pic>
                </a:graphicData>
              </a:graphic>
              <wp14:sizeRelH relativeFrom="page">
                <wp14:pctWidth>0</wp14:pctWidth>
              </wp14:sizeRelH>
              <wp14:sizeRelV relativeFrom="page">
                <wp14:pctHeight>0</wp14:pctHeight>
              </wp14:sizeRelV>
            </wp:anchor>
          </w:drawing>
        </w:r>
        <w:r w:rsidR="003B1028" w:rsidRPr="003B1028">
          <w:rPr>
            <w:rFonts w:ascii="Angsana New" w:hAnsi="Angsana New" w:cs="Angsana New"/>
            <w:noProof/>
            <w:color w:val="auto"/>
            <w:sz w:val="36"/>
            <w:szCs w:val="36"/>
          </w:rPr>
          <mc:AlternateContent>
            <mc:Choice Requires="wps">
              <w:drawing>
                <wp:anchor distT="0" distB="0" distL="114300" distR="114300" simplePos="0" relativeHeight="251736576" behindDoc="0" locked="0" layoutInCell="1" allowOverlap="1" wp14:anchorId="3CD66BEF" wp14:editId="16160C6B">
                  <wp:simplePos x="0" y="0"/>
                  <wp:positionH relativeFrom="column">
                    <wp:posOffset>0</wp:posOffset>
                  </wp:positionH>
                  <wp:positionV relativeFrom="paragraph">
                    <wp:posOffset>-386384</wp:posOffset>
                  </wp:positionV>
                  <wp:extent cx="6198870" cy="9525"/>
                  <wp:effectExtent l="0" t="0" r="30480" b="28575"/>
                  <wp:wrapNone/>
                  <wp:docPr id="131883098" name="Straight Connector 4"/>
                  <wp:cNvGraphicFramePr/>
                  <a:graphic xmlns:a="http://schemas.openxmlformats.org/drawingml/2006/main">
                    <a:graphicData uri="http://schemas.microsoft.com/office/word/2010/wordprocessingShape">
                      <wps:wsp>
                        <wps:cNvCnPr/>
                        <wps:spPr>
                          <a:xfrm flipV="1">
                            <a:off x="0" y="0"/>
                            <a:ext cx="6198870" cy="9525"/>
                          </a:xfrm>
                          <a:prstGeom prst="line">
                            <a:avLst/>
                          </a:prstGeom>
                        </wps:spPr>
                        <wps:style>
                          <a:lnRef idx="3">
                            <a:schemeClr val="accent1"/>
                          </a:lnRef>
                          <a:fillRef idx="0">
                            <a:schemeClr val="accent1"/>
                          </a:fillRef>
                          <a:effectRef idx="2">
                            <a:schemeClr val="accent1"/>
                          </a:effectRef>
                          <a:fontRef idx="minor">
                            <a:schemeClr val="tx1"/>
                          </a:fontRef>
                        </wps:style>
                        <wps:bodyPr/>
                      </wps:wsp>
                    </a:graphicData>
                  </a:graphic>
                  <wp14:sizeRelV relativeFrom="margin">
                    <wp14:pctHeight>0</wp14:pctHeight>
                  </wp14:sizeRelV>
                </wp:anchor>
              </w:drawing>
            </mc:Choice>
            <mc:Fallback>
              <w:pict>
                <v:line w14:anchorId="0142820B" id="Straight Connector 4" o:spid="_x0000_s1026" style="position:absolute;flip:y;z-index:251736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30.4pt" to="488.1pt,-2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" strokecolor="#4472c4 [3204]" strokeweight="1.5pt">
                  <v:stroke joinstyle="miter"/>
                </v:line>
              </w:pict>
            </mc:Fallback>
          </mc:AlternateContent>
        </w:r>
        <w:r w:rsidR="00B05EF8" w:rsidRPr="003B1028">
          <w:rPr>
            <w:sz w:val="24"/>
            <w:szCs w:val="28"/>
          </w:rPr>
          <w:fldChar w:fldCharType="begin"/>
        </w:r>
        <w:r w:rsidR="00B05EF8" w:rsidRPr="003B1028">
          <w:rPr>
            <w:sz w:val="24"/>
            <w:szCs w:val="28"/>
          </w:rPr>
          <w:instrText xml:space="preserve"> PAGE   \* MERGEFORMAT </w:instrText>
        </w:r>
        <w:r w:rsidR="00B05EF8" w:rsidRPr="003B1028">
          <w:rPr>
            <w:sz w:val="24"/>
            <w:szCs w:val="28"/>
          </w:rPr>
          <w:fldChar w:fldCharType="separate"/>
        </w:r>
        <w:r w:rsidR="00B05EF8" w:rsidRPr="003B1028">
          <w:rPr>
            <w:noProof/>
            <w:sz w:val="24"/>
            <w:szCs w:val="28"/>
          </w:rPr>
          <w:t>2</w:t>
        </w:r>
        <w:r w:rsidR="00B05EF8" w:rsidRPr="003B1028">
          <w:rPr>
            <w:noProof/>
            <w:sz w:val="24"/>
            <w:szCs w:val="2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40E3CB" w14:textId="77777777" w:rsidR="00EA607C" w:rsidRDefault="00EA607C">
      <w:pPr>
        <w:spacing w:before="0" w:after="0" w:line="240" w:lineRule="auto"/>
      </w:pPr>
      <w:bookmarkStart w:id="0" w:name="_Hlk178766001"/>
      <w:bookmarkEnd w:id="0"/>
      <w:r>
        <w:separator/>
      </w:r>
    </w:p>
  </w:footnote>
  <w:footnote w:type="continuationSeparator" w:id="0">
    <w:p w14:paraId="7AD03F12" w14:textId="77777777" w:rsidR="00EA607C" w:rsidRDefault="00EA607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256531" w14:textId="627ED3EF" w:rsidR="00010887" w:rsidRPr="00010887" w:rsidRDefault="00B05EF8" w:rsidP="00E71D1B">
    <w:pPr>
      <w:tabs>
        <w:tab w:val="right" w:pos="8481"/>
      </w:tabs>
      <w:spacing w:before="0" w:after="0"/>
      <w:ind w:hanging="1985"/>
      <w:jc w:val="right"/>
      <w:rPr>
        <w:szCs w:val="22"/>
      </w:rPr>
    </w:pPr>
    <w:r w:rsidRPr="001B53F5">
      <w:rPr>
        <w:rFonts w:ascii="Angsana New" w:hAnsi="Angsana New" w:cs="Angsana New"/>
        <w:noProof/>
        <w:color w:val="auto"/>
        <w:sz w:val="32"/>
        <w:szCs w:val="32"/>
      </w:rPr>
      <mc:AlternateContent>
        <mc:Choice Requires="wps">
          <w:drawing>
            <wp:anchor distT="0" distB="0" distL="114300" distR="114300" simplePos="0" relativeHeight="251725312" behindDoc="0" locked="0" layoutInCell="1" allowOverlap="1" wp14:anchorId="2556EF5D" wp14:editId="4921BF82">
              <wp:simplePos x="0" y="0"/>
              <wp:positionH relativeFrom="column">
                <wp:posOffset>0</wp:posOffset>
              </wp:positionH>
              <wp:positionV relativeFrom="paragraph">
                <wp:posOffset>307076</wp:posOffset>
              </wp:positionV>
              <wp:extent cx="6198870" cy="9525"/>
              <wp:effectExtent l="0" t="0" r="30480" b="28575"/>
              <wp:wrapNone/>
              <wp:docPr id="388465060" name="Straight Connector 4"/>
              <wp:cNvGraphicFramePr/>
              <a:graphic xmlns:a="http://schemas.openxmlformats.org/drawingml/2006/main">
                <a:graphicData uri="http://schemas.microsoft.com/office/word/2010/wordprocessingShape">
                  <wps:wsp>
                    <wps:cNvCnPr/>
                    <wps:spPr>
                      <a:xfrm flipV="1">
                        <a:off x="0" y="0"/>
                        <a:ext cx="6198870" cy="9525"/>
                      </a:xfrm>
                      <a:prstGeom prst="line">
                        <a:avLst/>
                      </a:prstGeom>
                    </wps:spPr>
                    <wps:style>
                      <a:lnRef idx="3">
                        <a:schemeClr val="accent1"/>
                      </a:lnRef>
                      <a:fillRef idx="0">
                        <a:schemeClr val="accent1"/>
                      </a:fillRef>
                      <a:effectRef idx="2">
                        <a:schemeClr val="accent1"/>
                      </a:effectRef>
                      <a:fontRef idx="minor">
                        <a:schemeClr val="tx1"/>
                      </a:fontRef>
                    </wps:style>
                    <wps:bodyPr/>
                  </wps:wsp>
                </a:graphicData>
              </a:graphic>
              <wp14:sizeRelV relativeFrom="margin">
                <wp14:pctHeight>0</wp14:pctHeight>
              </wp14:sizeRelV>
            </wp:anchor>
          </w:drawing>
        </mc:Choice>
        <mc:Fallback>
          <w:pict>
            <v:line w14:anchorId="15068B00" id="Straight Connector 4" o:spid="_x0000_s1026" style="position:absolute;flip:y;z-index:251725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24.2pt" to="488.1pt,2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" strokecolor="#4472c4 [3204]" strokeweight="1.5pt">
              <v:stroke joinstyle="miter"/>
            </v:line>
          </w:pict>
        </mc:Fallback>
      </mc:AlternateContent>
    </w:r>
    <w:r w:rsidR="00BB7208" w:rsidRPr="00BB7208">
      <w:t xml:space="preserve"> </w:t>
    </w:r>
    <w:r w:rsidR="00BB7208" w:rsidRPr="00BB7208">
      <w:rPr>
        <w:rFonts w:ascii="Angsana New" w:hAnsi="Angsana New" w:cs="Angsana New"/>
        <w:b/>
        <w:bCs/>
        <w:color w:val="auto"/>
        <w:sz w:val="32"/>
        <w:szCs w:val="32"/>
      </w:rPr>
      <w:t>Dina Mentari</w:t>
    </w:r>
    <w:r w:rsidR="00E71D1B">
      <w:rPr>
        <w:rFonts w:ascii="Angsana New" w:hAnsi="Angsana New" w:cs="Angsana New"/>
        <w:b/>
        <w:bCs/>
        <w:color w:val="auto"/>
        <w:sz w:val="32"/>
        <w:szCs w:val="32"/>
      </w:rPr>
      <w:t xml:space="preserve"> et al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1DBEF9" w14:textId="3C81AD06" w:rsidR="00F07DC8" w:rsidRPr="00976278" w:rsidRDefault="00B05EF8" w:rsidP="00E62678">
    <w:pPr>
      <w:tabs>
        <w:tab w:val="right" w:pos="8481"/>
      </w:tabs>
      <w:spacing w:before="0" w:after="0"/>
      <w:ind w:hanging="1985"/>
      <w:rPr>
        <w:szCs w:val="22"/>
      </w:rPr>
    </w:pPr>
    <w:r w:rsidRPr="001B53F5">
      <w:rPr>
        <w:rFonts w:ascii="Angsana New" w:hAnsi="Angsana New" w:cs="Angsana New"/>
        <w:noProof/>
        <w:color w:val="auto"/>
        <w:sz w:val="32"/>
        <w:szCs w:val="32"/>
      </w:rPr>
      <mc:AlternateContent>
        <mc:Choice Requires="wps">
          <w:drawing>
            <wp:anchor distT="0" distB="0" distL="114300" distR="114300" simplePos="0" relativeHeight="251727360" behindDoc="0" locked="0" layoutInCell="1" allowOverlap="1" wp14:anchorId="52424A8E" wp14:editId="0F7D623D">
              <wp:simplePos x="0" y="0"/>
              <wp:positionH relativeFrom="column">
                <wp:posOffset>0</wp:posOffset>
              </wp:positionH>
              <wp:positionV relativeFrom="paragraph">
                <wp:posOffset>286224</wp:posOffset>
              </wp:positionV>
              <wp:extent cx="6198870" cy="9525"/>
              <wp:effectExtent l="0" t="0" r="30480" b="28575"/>
              <wp:wrapNone/>
              <wp:docPr id="413202859" name="Straight Connector 4"/>
              <wp:cNvGraphicFramePr/>
              <a:graphic xmlns:a="http://schemas.openxmlformats.org/drawingml/2006/main">
                <a:graphicData uri="http://schemas.microsoft.com/office/word/2010/wordprocessingShape">
                  <wps:wsp>
                    <wps:cNvCnPr/>
                    <wps:spPr>
                      <a:xfrm flipV="1">
                        <a:off x="0" y="0"/>
                        <a:ext cx="6198870" cy="9525"/>
                      </a:xfrm>
                      <a:prstGeom prst="line">
                        <a:avLst/>
                      </a:prstGeom>
                    </wps:spPr>
                    <wps:style>
                      <a:lnRef idx="3">
                        <a:schemeClr val="accent1"/>
                      </a:lnRef>
                      <a:fillRef idx="0">
                        <a:schemeClr val="accent1"/>
                      </a:fillRef>
                      <a:effectRef idx="2">
                        <a:schemeClr val="accent1"/>
                      </a:effectRef>
                      <a:fontRef idx="minor">
                        <a:schemeClr val="tx1"/>
                      </a:fontRef>
                    </wps:style>
                    <wps:bodyPr/>
                  </wps:wsp>
                </a:graphicData>
              </a:graphic>
              <wp14:sizeRelV relativeFrom="margin">
                <wp14:pctHeight>0</wp14:pctHeight>
              </wp14:sizeRelV>
            </wp:anchor>
          </w:drawing>
        </mc:Choice>
        <mc:Fallback>
          <w:pict>
            <v:line w14:anchorId="23538CFF" id="Straight Connector 4" o:spid="_x0000_s1026" style="position:absolute;flip:y;z-index:251727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22.55pt" to="488.1pt,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" strokecolor="#4472c4 [3204]" strokeweight="1.5pt">
              <v:stroke joinstyle="miter"/>
            </v:line>
          </w:pict>
        </mc:Fallback>
      </mc:AlternateContent>
    </w:r>
    <w:hyperlink r:id="rId1" w:history="1">
      <w:r w:rsidR="00092010" w:rsidRPr="00092010">
        <w:rPr>
          <w:rStyle w:val="Hyperlink"/>
          <w:rFonts w:ascii="Angsana New" w:hAnsi="Angsana New" w:cs="Angsana New"/>
          <w:b/>
          <w:bCs/>
          <w:color w:val="auto"/>
          <w:sz w:val="32"/>
          <w:szCs w:val="32"/>
          <w:u w:val="none"/>
        </w:rPr>
        <w:t>Journal of Infrastructure and Construction Innovation</w:t>
      </w:r>
    </w:hyperlink>
    <w:r w:rsidR="00E71D1B">
      <w:rPr>
        <w:rFonts w:ascii="Angsana New" w:hAnsi="Angsana New" w:cs="Angsana New"/>
        <w:b/>
        <w:bCs/>
        <w:color w:val="auto"/>
        <w:sz w:val="32"/>
        <w:szCs w:val="3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2DC20A" w14:textId="24948175" w:rsidR="00010887" w:rsidRPr="001B53F5" w:rsidRDefault="00010887" w:rsidP="00956E4F">
    <w:pPr>
      <w:shd w:val="clear" w:color="auto" w:fill="4472C4" w:themeFill="accent1"/>
      <w:spacing w:before="0" w:after="0" w:line="240" w:lineRule="auto"/>
      <w:ind w:left="0"/>
      <w:rPr>
        <w:rFonts w:ascii="Angsana New" w:hAnsi="Angsana New" w:cs="Angsana New"/>
        <w:b/>
        <w:bCs/>
        <w:color w:val="FFFFFF" w:themeColor="background1"/>
        <w:sz w:val="32"/>
        <w:szCs w:val="32"/>
      </w:rPr>
    </w:pPr>
    <w:r w:rsidRPr="001B53F5">
      <w:rPr>
        <w:rFonts w:ascii="Angsana New" w:hAnsi="Angsana New" w:cs="Angsana New"/>
        <w:b/>
        <w:bCs/>
        <w:color w:val="FFFFFF" w:themeColor="background1"/>
        <w:sz w:val="32"/>
        <w:szCs w:val="32"/>
      </w:rPr>
      <w:t>OPEN ACCESS</w:t>
    </w:r>
    <w:r w:rsidR="00B05EF8">
      <w:rPr>
        <w:rFonts w:ascii="Angsana New" w:hAnsi="Angsana New" w:cs="Angsana New"/>
        <w:b/>
        <w:bCs/>
        <w:color w:val="FFFFFF" w:themeColor="background1"/>
        <w:sz w:val="32"/>
        <w:szCs w:val="32"/>
      </w:rPr>
      <w:t xml:space="preserve"> </w:t>
    </w:r>
  </w:p>
  <w:p w14:paraId="510C5C4C" w14:textId="4101CBDE" w:rsidR="001B53F5" w:rsidRDefault="00E71D1B" w:rsidP="00816EE9">
    <w:pPr>
      <w:spacing w:before="0" w:after="0" w:line="240" w:lineRule="auto"/>
      <w:ind w:left="0"/>
      <w:rPr>
        <w:rFonts w:ascii="Angsana New" w:hAnsi="Angsana New" w:cs="Angsana New"/>
        <w:color w:val="auto"/>
        <w:sz w:val="32"/>
        <w:szCs w:val="32"/>
      </w:rPr>
    </w:pPr>
    <w:r w:rsidRPr="001B53F5">
      <w:rPr>
        <w:rFonts w:ascii="Angsana New" w:hAnsi="Angsana New" w:cs="Angsana New"/>
        <w:noProof/>
        <w:color w:val="auto"/>
        <w:sz w:val="32"/>
        <w:szCs w:val="32"/>
      </w:rPr>
      <mc:AlternateContent>
        <mc:Choice Requires="wps">
          <w:drawing>
            <wp:anchor distT="0" distB="0" distL="114300" distR="114300" simplePos="0" relativeHeight="251723264" behindDoc="0" locked="0" layoutInCell="1" allowOverlap="1" wp14:anchorId="2B403F79" wp14:editId="2D8774C3">
              <wp:simplePos x="0" y="0"/>
              <wp:positionH relativeFrom="column">
                <wp:posOffset>4918406</wp:posOffset>
              </wp:positionH>
              <wp:positionV relativeFrom="paragraph">
                <wp:posOffset>226999</wp:posOffset>
              </wp:positionV>
              <wp:extent cx="1266837" cy="320040"/>
              <wp:effectExtent l="0" t="0" r="9525" b="3810"/>
              <wp:wrapNone/>
              <wp:docPr id="1558592330" name="Rectangle 5"/>
              <wp:cNvGraphicFramePr/>
              <a:graphic xmlns:a="http://schemas.openxmlformats.org/drawingml/2006/main">
                <a:graphicData uri="http://schemas.microsoft.com/office/word/2010/wordprocessingShape">
                  <wps:wsp>
                    <wps:cNvSpPr/>
                    <wps:spPr>
                      <a:xfrm>
                        <a:off x="0" y="0"/>
                        <a:ext cx="1266837" cy="320040"/>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1ACDF08" w14:textId="7199F8CD" w:rsidR="00816EE9" w:rsidRPr="00863D86" w:rsidRDefault="00E71D1B" w:rsidP="00E71D1B">
                          <w:pPr>
                            <w:spacing w:before="100" w:beforeAutospacing="1" w:after="0" w:line="240" w:lineRule="auto"/>
                            <w:ind w:left="0"/>
                            <w:jc w:val="center"/>
                            <w:rPr>
                              <w:rFonts w:ascii="Angsana New" w:hAnsi="Angsana New" w:cs="Angsana New"/>
                              <w:b/>
                              <w:bCs/>
                              <w:color w:val="FFFFFF" w:themeColor="background1"/>
                              <w:sz w:val="32"/>
                              <w:szCs w:val="32"/>
                            </w:rPr>
                          </w:pPr>
                          <w:r>
                            <w:rPr>
                              <w:rFonts w:ascii="Angsana New" w:hAnsi="Angsana New" w:cs="Angsana New"/>
                              <w:b/>
                              <w:bCs/>
                              <w:color w:val="FFFFFF" w:themeColor="background1"/>
                              <w:sz w:val="32"/>
                              <w:szCs w:val="32"/>
                            </w:rPr>
                            <w:t>Research Article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403F79" id="Rectangle 5" o:spid="_x0000_s1026" style="position:absolute;left:0;text-align:left;margin-left:387.3pt;margin-top:17.85pt;width:99.75pt;height:25.2pt;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" fillcolor="#4472c4 [3204]" stroked="f" strokeweight="1pt">
              <v:textbox>
                <w:txbxContent>
                  <w:p w14:paraId="31ACDF08" w14:textId="7199F8CD" w:rsidR="00816EE9" w:rsidRPr="00863D86" w:rsidRDefault="00E71D1B" w:rsidP="00E71D1B">
                    <w:pPr>
                      <w:spacing w:before="100" w:beforeAutospacing="1" w:after="0" w:line="240" w:lineRule="auto"/>
                      <w:ind w:left="0"/>
                      <w:jc w:val="center"/>
                      <w:rPr>
                        <w:rFonts w:ascii="Angsana New" w:hAnsi="Angsana New" w:cs="Angsana New"/>
                        <w:b/>
                        <w:bCs/>
                        <w:color w:val="FFFFFF" w:themeColor="background1"/>
                        <w:sz w:val="32"/>
                        <w:szCs w:val="32"/>
                      </w:rPr>
                    </w:pPr>
                    <w:r>
                      <w:rPr>
                        <w:rFonts w:ascii="Angsana New" w:hAnsi="Angsana New" w:cs="Angsana New"/>
                        <w:b/>
                        <w:bCs/>
                        <w:color w:val="FFFFFF" w:themeColor="background1"/>
                        <w:sz w:val="32"/>
                        <w:szCs w:val="32"/>
                      </w:rPr>
                      <w:t>Research Article</w:t>
                    </w:r>
                  </w:p>
                </w:txbxContent>
              </v:textbox>
            </v:rect>
          </w:pict>
        </mc:Fallback>
      </mc:AlternateContent>
    </w:r>
    <w:r w:rsidR="00863D86" w:rsidRPr="001B53F5">
      <w:rPr>
        <w:rFonts w:ascii="Angsana New" w:hAnsi="Angsana New" w:cs="Angsana New"/>
        <w:noProof/>
        <w:color w:val="auto"/>
        <w:sz w:val="32"/>
        <w:szCs w:val="32"/>
      </w:rPr>
      <mc:AlternateContent>
        <mc:Choice Requires="wps">
          <w:drawing>
            <wp:anchor distT="0" distB="0" distL="114300" distR="114300" simplePos="0" relativeHeight="251722240" behindDoc="0" locked="0" layoutInCell="1" allowOverlap="1" wp14:anchorId="3A77E4E2" wp14:editId="2D0198E7">
              <wp:simplePos x="0" y="0"/>
              <wp:positionH relativeFrom="column">
                <wp:posOffset>-13970</wp:posOffset>
              </wp:positionH>
              <wp:positionV relativeFrom="paragraph">
                <wp:posOffset>232821</wp:posOffset>
              </wp:positionV>
              <wp:extent cx="6198870" cy="9525"/>
              <wp:effectExtent l="0" t="0" r="30480" b="28575"/>
              <wp:wrapNone/>
              <wp:docPr id="1757722014" name="Straight Connector 4"/>
              <wp:cNvGraphicFramePr/>
              <a:graphic xmlns:a="http://schemas.openxmlformats.org/drawingml/2006/main">
                <a:graphicData uri="http://schemas.microsoft.com/office/word/2010/wordprocessingShape">
                  <wps:wsp>
                    <wps:cNvCnPr/>
                    <wps:spPr>
                      <a:xfrm flipV="1">
                        <a:off x="0" y="0"/>
                        <a:ext cx="6198870" cy="9525"/>
                      </a:xfrm>
                      <a:prstGeom prst="line">
                        <a:avLst/>
                      </a:prstGeom>
                    </wps:spPr>
                    <wps:style>
                      <a:lnRef idx="3">
                        <a:schemeClr val="accent1"/>
                      </a:lnRef>
                      <a:fillRef idx="0">
                        <a:schemeClr val="accent1"/>
                      </a:fillRef>
                      <a:effectRef idx="2">
                        <a:schemeClr val="accent1"/>
                      </a:effectRef>
                      <a:fontRef idx="minor">
                        <a:schemeClr val="tx1"/>
                      </a:fontRef>
                    </wps:style>
                    <wps:bodyPr/>
                  </wps:wsp>
                </a:graphicData>
              </a:graphic>
              <wp14:sizeRelV relativeFrom="margin">
                <wp14:pctHeight>0</wp14:pctHeight>
              </wp14:sizeRelV>
            </wp:anchor>
          </w:drawing>
        </mc:Choice>
        <mc:Fallback>
          <w:pict>
            <v:line w14:anchorId="0BA0EB77" id="Straight Connector 4" o:spid="_x0000_s1026" style="position:absolute;flip:y;z-index:251722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1pt,18.35pt" to="487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" strokecolor="#4472c4 [3204]" strokeweight="1.5pt">
              <v:stroke joinstyle="miter"/>
            </v:line>
          </w:pict>
        </mc:Fallback>
      </mc:AlternateContent>
    </w:r>
    <w:hyperlink r:id="rId1" w:history="1">
      <w:r w:rsidR="00092010" w:rsidRPr="00092010">
        <w:rPr>
          <w:rStyle w:val="Hyperlink"/>
          <w:rFonts w:ascii="Angsana New" w:hAnsi="Angsana New" w:cs="Angsana New"/>
          <w:b/>
          <w:bCs/>
          <w:color w:val="auto"/>
          <w:sz w:val="32"/>
          <w:szCs w:val="32"/>
          <w:u w:val="none"/>
        </w:rPr>
        <w:t>Journal of Infrastructure and Construction Innovation</w:t>
      </w:r>
    </w:hyperlink>
    <w:r w:rsidR="00885DB9">
      <w:rPr>
        <w:rFonts w:ascii="Angsana New" w:hAnsi="Angsana New" w:cs="Angsana New"/>
        <w:b/>
        <w:bCs/>
        <w:color w:val="auto"/>
        <w:sz w:val="32"/>
        <w:szCs w:val="32"/>
      </w:rPr>
      <w:t xml:space="preserve"> </w:t>
    </w:r>
    <w:r>
      <w:rPr>
        <w:rFonts w:ascii="Angsana New" w:hAnsi="Angsana New" w:cs="Angsana New"/>
        <w:b/>
        <w:bCs/>
        <w:color w:val="auto"/>
        <w:sz w:val="32"/>
        <w:szCs w:val="32"/>
      </w:rPr>
      <w:t xml:space="preserve">| </w:t>
    </w:r>
    <w:r w:rsidRPr="00E71D1B">
      <w:rPr>
        <w:rFonts w:ascii="Angsana New" w:hAnsi="Angsana New" w:cs="Angsana New"/>
        <w:color w:val="auto"/>
        <w:sz w:val="32"/>
        <w:szCs w:val="32"/>
      </w:rPr>
      <w:t xml:space="preserve">Vol. </w:t>
    </w:r>
    <w:r w:rsidR="006276CD">
      <w:rPr>
        <w:rFonts w:ascii="Angsana New" w:hAnsi="Angsana New" w:cs="Angsana New"/>
        <w:color w:val="auto"/>
        <w:sz w:val="32"/>
        <w:szCs w:val="32"/>
      </w:rPr>
      <w:t>1</w:t>
    </w:r>
    <w:r w:rsidRPr="00E71D1B">
      <w:rPr>
        <w:rFonts w:ascii="Angsana New" w:hAnsi="Angsana New" w:cs="Angsana New"/>
        <w:color w:val="auto"/>
        <w:sz w:val="32"/>
        <w:szCs w:val="32"/>
      </w:rPr>
      <w:t xml:space="preserve"> No. </w:t>
    </w:r>
    <w:r w:rsidR="006276CD">
      <w:rPr>
        <w:rFonts w:ascii="Angsana New" w:hAnsi="Angsana New" w:cs="Angsana New"/>
        <w:color w:val="auto"/>
        <w:sz w:val="32"/>
        <w:szCs w:val="32"/>
      </w:rPr>
      <w:t>1</w:t>
    </w:r>
    <w:r w:rsidRPr="00E71D1B">
      <w:rPr>
        <w:rFonts w:ascii="Angsana New" w:hAnsi="Angsana New" w:cs="Angsana New"/>
        <w:color w:val="auto"/>
        <w:sz w:val="32"/>
        <w:szCs w:val="32"/>
      </w:rPr>
      <w:t xml:space="preserve"> (2025)</w:t>
    </w:r>
  </w:p>
  <w:p w14:paraId="782AD62D" w14:textId="6550D91B" w:rsidR="00E62678" w:rsidRPr="004F128A" w:rsidRDefault="00E62678" w:rsidP="00816EE9">
    <w:pPr>
      <w:spacing w:before="0" w:after="0" w:line="240" w:lineRule="auto"/>
      <w:ind w:left="0"/>
      <w:rPr>
        <w:rFonts w:ascii="Angsana New" w:hAnsi="Angsana New" w:cs="Angsana New"/>
        <w:color w:val="auto"/>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E4775"/>
    <w:multiLevelType w:val="multilevel"/>
    <w:tmpl w:val="2AFC8D5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C2C1D9C"/>
    <w:multiLevelType w:val="hybridMultilevel"/>
    <w:tmpl w:val="2F9615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31433A"/>
    <w:multiLevelType w:val="hybridMultilevel"/>
    <w:tmpl w:val="74183C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D60043"/>
    <w:multiLevelType w:val="hybridMultilevel"/>
    <w:tmpl w:val="076899EE"/>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8437BDF"/>
    <w:multiLevelType w:val="hybridMultilevel"/>
    <w:tmpl w:val="8904F08C"/>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BEB1060"/>
    <w:multiLevelType w:val="hybridMultilevel"/>
    <w:tmpl w:val="BCDE1042"/>
    <w:lvl w:ilvl="0" w:tplc="04090019">
      <w:start w:val="1"/>
      <w:numFmt w:val="lowerLetter"/>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E46BFF"/>
    <w:multiLevelType w:val="hybridMultilevel"/>
    <w:tmpl w:val="A5D43CD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210587"/>
    <w:multiLevelType w:val="multilevel"/>
    <w:tmpl w:val="5DA60842"/>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D193A1A"/>
    <w:multiLevelType w:val="multilevel"/>
    <w:tmpl w:val="7598B47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D1C225F"/>
    <w:multiLevelType w:val="hybridMultilevel"/>
    <w:tmpl w:val="E49838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59638A"/>
    <w:multiLevelType w:val="multilevel"/>
    <w:tmpl w:val="47D05254"/>
    <w:lvl w:ilvl="0">
      <w:start w:val="1"/>
      <w:numFmt w:val="decimal"/>
      <w:pStyle w:val="Heading1ProJurnal"/>
      <w:lvlText w:val="%1."/>
      <w:lvlJc w:val="left"/>
      <w:pPr>
        <w:ind w:left="720" w:hanging="360"/>
      </w:pPr>
      <w:rPr>
        <w:rFonts w:hint="default"/>
      </w:rPr>
    </w:lvl>
    <w:lvl w:ilvl="1">
      <w:start w:val="1"/>
      <w:numFmt w:val="decimal"/>
      <w:pStyle w:val="Heading2ProJurnal"/>
      <w:isLgl/>
      <w:lvlText w:val="%1.%2."/>
      <w:lvlJc w:val="left"/>
      <w:pPr>
        <w:ind w:left="1080" w:hanging="720"/>
      </w:pPr>
      <w:rPr>
        <w:rFonts w:hint="default"/>
      </w:rPr>
    </w:lvl>
    <w:lvl w:ilvl="2">
      <w:start w:val="1"/>
      <w:numFmt w:val="decimal"/>
      <w:pStyle w:val="Style1"/>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1" w15:restartNumberingAfterBreak="0">
    <w:nsid w:val="4D3C3114"/>
    <w:multiLevelType w:val="hybridMultilevel"/>
    <w:tmpl w:val="D032AB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1DC1005"/>
    <w:multiLevelType w:val="multilevel"/>
    <w:tmpl w:val="5DA60842"/>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1F94D93"/>
    <w:multiLevelType w:val="hybridMultilevel"/>
    <w:tmpl w:val="372E68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2EA05D0"/>
    <w:multiLevelType w:val="hybridMultilevel"/>
    <w:tmpl w:val="CB144DF2"/>
    <w:lvl w:ilvl="0" w:tplc="04090019">
      <w:start w:val="1"/>
      <w:numFmt w:val="lowerLetter"/>
      <w:lvlText w:val="%1."/>
      <w:lvlJc w:val="left"/>
      <w:pPr>
        <w:ind w:left="360"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5" w15:restartNumberingAfterBreak="0">
    <w:nsid w:val="6A256500"/>
    <w:multiLevelType w:val="hybridMultilevel"/>
    <w:tmpl w:val="4D728552"/>
    <w:lvl w:ilvl="0" w:tplc="04090019">
      <w:start w:val="3"/>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CF11F84"/>
    <w:multiLevelType w:val="hybridMultilevel"/>
    <w:tmpl w:val="91804D2C"/>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E4C1B38"/>
    <w:multiLevelType w:val="multilevel"/>
    <w:tmpl w:val="6E5881CC"/>
    <w:lvl w:ilvl="0">
      <w:start w:val="1"/>
      <w:numFmt w:val="decimal"/>
      <w:lvlText w:val="%1."/>
      <w:lvlJc w:val="left"/>
      <w:pPr>
        <w:ind w:left="360"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742447D1"/>
    <w:multiLevelType w:val="multilevel"/>
    <w:tmpl w:val="BB1A6A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52887216">
    <w:abstractNumId w:val="17"/>
  </w:num>
  <w:num w:numId="2" w16cid:durableId="706178785">
    <w:abstractNumId w:val="0"/>
  </w:num>
  <w:num w:numId="3" w16cid:durableId="1405837087">
    <w:abstractNumId w:val="8"/>
  </w:num>
  <w:num w:numId="4" w16cid:durableId="721486081">
    <w:abstractNumId w:val="12"/>
  </w:num>
  <w:num w:numId="5" w16cid:durableId="659970643">
    <w:abstractNumId w:val="7"/>
  </w:num>
  <w:num w:numId="6" w16cid:durableId="1461876758">
    <w:abstractNumId w:val="13"/>
  </w:num>
  <w:num w:numId="7" w16cid:durableId="1994137289">
    <w:abstractNumId w:val="11"/>
  </w:num>
  <w:num w:numId="8" w16cid:durableId="2000619694">
    <w:abstractNumId w:val="15"/>
  </w:num>
  <w:num w:numId="9" w16cid:durableId="473060019">
    <w:abstractNumId w:val="14"/>
  </w:num>
  <w:num w:numId="10" w16cid:durableId="665478742">
    <w:abstractNumId w:val="9"/>
  </w:num>
  <w:num w:numId="11" w16cid:durableId="1920560892">
    <w:abstractNumId w:val="4"/>
  </w:num>
  <w:num w:numId="12" w16cid:durableId="1851140295">
    <w:abstractNumId w:val="1"/>
  </w:num>
  <w:num w:numId="13" w16cid:durableId="1716857036">
    <w:abstractNumId w:val="6"/>
  </w:num>
  <w:num w:numId="14" w16cid:durableId="605819131">
    <w:abstractNumId w:val="5"/>
  </w:num>
  <w:num w:numId="15" w16cid:durableId="2058623115">
    <w:abstractNumId w:val="16"/>
  </w:num>
  <w:num w:numId="16" w16cid:durableId="907225625">
    <w:abstractNumId w:val="3"/>
  </w:num>
  <w:num w:numId="17" w16cid:durableId="967317833">
    <w:abstractNumId w:val="2"/>
  </w:num>
  <w:num w:numId="18" w16cid:durableId="438184112">
    <w:abstractNumId w:val="18"/>
  </w:num>
  <w:num w:numId="19" w16cid:durableId="15869600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7"/>
  <w:removePersonalInformation/>
  <w:removeDateAndTime/>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2050"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wFiY0tjE0NTE0MTSyUdpeDU4uLM/DyQAiOjWgD6hOEgLQAAAA=="/>
    <w:docVar w:name="EN.InstantFormat" w:val="&lt;ENInstantFormat&gt;&lt;Enabled&gt;0&lt;/Enabled&gt;&lt;ScanUnformatted&gt;1&lt;/ScanUnformatted&gt;&lt;ScanChanges&gt;1&lt;/ScanChanges&gt;&lt;Suspended&gt;0&lt;/Suspended&gt;&lt;/ENInstantFormat&gt;"/>
    <w:docVar w:name="EN.Layout" w:val="&lt;ENLayout&gt;&lt;Style&gt;Narra J_2022&lt;/Style&gt;&lt;LeftDelim&gt;{&lt;/LeftDelim&gt;&lt;RightDelim&gt;}&lt;/RightDelim&gt;&lt;FontName&gt;Georgia&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se0vszd0oexrvhe9v2355v5k9t0xasrtaf2s&quot;&gt;My EndNote Library&lt;record-ids&gt;&lt;item&gt;82&lt;/item&gt;&lt;item&gt;83&lt;/item&gt;&lt;item&gt;85&lt;/item&gt;&lt;item&gt;86&lt;/item&gt;&lt;item&gt;89&lt;/item&gt;&lt;/record-ids&gt;&lt;/item&gt;&lt;/Libraries&gt;"/>
  </w:docVars>
  <w:rsids>
    <w:rsidRoot w:val="00B50ED2"/>
    <w:rsid w:val="FCF7A47F"/>
    <w:rsid w:val="00000642"/>
    <w:rsid w:val="00001679"/>
    <w:rsid w:val="000018D7"/>
    <w:rsid w:val="000056E0"/>
    <w:rsid w:val="0000692B"/>
    <w:rsid w:val="00007097"/>
    <w:rsid w:val="00007DEF"/>
    <w:rsid w:val="0001067C"/>
    <w:rsid w:val="00010887"/>
    <w:rsid w:val="00010CA1"/>
    <w:rsid w:val="0001190F"/>
    <w:rsid w:val="000124F9"/>
    <w:rsid w:val="00014D72"/>
    <w:rsid w:val="00015211"/>
    <w:rsid w:val="000158A9"/>
    <w:rsid w:val="00020134"/>
    <w:rsid w:val="00021441"/>
    <w:rsid w:val="00022481"/>
    <w:rsid w:val="00022D70"/>
    <w:rsid w:val="000233F0"/>
    <w:rsid w:val="0002436D"/>
    <w:rsid w:val="00027224"/>
    <w:rsid w:val="000301A7"/>
    <w:rsid w:val="00031C34"/>
    <w:rsid w:val="00033908"/>
    <w:rsid w:val="00034CF0"/>
    <w:rsid w:val="000372F2"/>
    <w:rsid w:val="0003762E"/>
    <w:rsid w:val="000415A1"/>
    <w:rsid w:val="000430BC"/>
    <w:rsid w:val="0004401B"/>
    <w:rsid w:val="00044AD5"/>
    <w:rsid w:val="00045F98"/>
    <w:rsid w:val="00046547"/>
    <w:rsid w:val="00046C52"/>
    <w:rsid w:val="00047AFF"/>
    <w:rsid w:val="00050E23"/>
    <w:rsid w:val="00054004"/>
    <w:rsid w:val="0005503D"/>
    <w:rsid w:val="0005589F"/>
    <w:rsid w:val="00056710"/>
    <w:rsid w:val="0005683E"/>
    <w:rsid w:val="000569FE"/>
    <w:rsid w:val="00057278"/>
    <w:rsid w:val="00057963"/>
    <w:rsid w:val="000600EC"/>
    <w:rsid w:val="00060804"/>
    <w:rsid w:val="00060EDC"/>
    <w:rsid w:val="00061DE9"/>
    <w:rsid w:val="00063E97"/>
    <w:rsid w:val="000644F0"/>
    <w:rsid w:val="00064A7D"/>
    <w:rsid w:val="00064B90"/>
    <w:rsid w:val="00070CFE"/>
    <w:rsid w:val="00072A11"/>
    <w:rsid w:val="00072E3E"/>
    <w:rsid w:val="000754F4"/>
    <w:rsid w:val="00075604"/>
    <w:rsid w:val="000769CD"/>
    <w:rsid w:val="00076CD7"/>
    <w:rsid w:val="0008114B"/>
    <w:rsid w:val="000821D1"/>
    <w:rsid w:val="00082910"/>
    <w:rsid w:val="000840E6"/>
    <w:rsid w:val="00085D03"/>
    <w:rsid w:val="00085E9A"/>
    <w:rsid w:val="00086827"/>
    <w:rsid w:val="00090D56"/>
    <w:rsid w:val="000915DF"/>
    <w:rsid w:val="00092010"/>
    <w:rsid w:val="00092B6A"/>
    <w:rsid w:val="00092E02"/>
    <w:rsid w:val="00092FBA"/>
    <w:rsid w:val="00093683"/>
    <w:rsid w:val="00093B90"/>
    <w:rsid w:val="0009411F"/>
    <w:rsid w:val="00096923"/>
    <w:rsid w:val="00096ADA"/>
    <w:rsid w:val="000976D6"/>
    <w:rsid w:val="000A04B1"/>
    <w:rsid w:val="000A0C70"/>
    <w:rsid w:val="000A19A0"/>
    <w:rsid w:val="000A3015"/>
    <w:rsid w:val="000A3149"/>
    <w:rsid w:val="000A3E9B"/>
    <w:rsid w:val="000A4855"/>
    <w:rsid w:val="000A4AB9"/>
    <w:rsid w:val="000A5EF5"/>
    <w:rsid w:val="000A6E90"/>
    <w:rsid w:val="000A7766"/>
    <w:rsid w:val="000B1DE2"/>
    <w:rsid w:val="000B35CF"/>
    <w:rsid w:val="000B3851"/>
    <w:rsid w:val="000B3AEF"/>
    <w:rsid w:val="000B679A"/>
    <w:rsid w:val="000B78AB"/>
    <w:rsid w:val="000C07D5"/>
    <w:rsid w:val="000C1EA3"/>
    <w:rsid w:val="000C4597"/>
    <w:rsid w:val="000C4D4E"/>
    <w:rsid w:val="000C5B17"/>
    <w:rsid w:val="000C6871"/>
    <w:rsid w:val="000D1B0C"/>
    <w:rsid w:val="000D1E65"/>
    <w:rsid w:val="000D2AE1"/>
    <w:rsid w:val="000D6DB6"/>
    <w:rsid w:val="000D765F"/>
    <w:rsid w:val="000E00DB"/>
    <w:rsid w:val="000E1420"/>
    <w:rsid w:val="000E2022"/>
    <w:rsid w:val="000E3DE2"/>
    <w:rsid w:val="000E4426"/>
    <w:rsid w:val="000E6666"/>
    <w:rsid w:val="000E6A3F"/>
    <w:rsid w:val="000E79DD"/>
    <w:rsid w:val="000E7A61"/>
    <w:rsid w:val="000E7B3F"/>
    <w:rsid w:val="000F3391"/>
    <w:rsid w:val="000F42B6"/>
    <w:rsid w:val="000F4544"/>
    <w:rsid w:val="000F4EBD"/>
    <w:rsid w:val="000F5B87"/>
    <w:rsid w:val="000F663A"/>
    <w:rsid w:val="000F74F0"/>
    <w:rsid w:val="001001E5"/>
    <w:rsid w:val="00102718"/>
    <w:rsid w:val="00103F21"/>
    <w:rsid w:val="00107FF0"/>
    <w:rsid w:val="00110F83"/>
    <w:rsid w:val="001155EE"/>
    <w:rsid w:val="00115FD8"/>
    <w:rsid w:val="00117F85"/>
    <w:rsid w:val="001221C6"/>
    <w:rsid w:val="00124923"/>
    <w:rsid w:val="001250A2"/>
    <w:rsid w:val="00125474"/>
    <w:rsid w:val="00126AA6"/>
    <w:rsid w:val="0012789C"/>
    <w:rsid w:val="00130A93"/>
    <w:rsid w:val="00130D26"/>
    <w:rsid w:val="00132BA9"/>
    <w:rsid w:val="00135B1F"/>
    <w:rsid w:val="00135EF3"/>
    <w:rsid w:val="0013608D"/>
    <w:rsid w:val="00136A4E"/>
    <w:rsid w:val="001424E4"/>
    <w:rsid w:val="0014499C"/>
    <w:rsid w:val="001464C7"/>
    <w:rsid w:val="0014797F"/>
    <w:rsid w:val="00147E4C"/>
    <w:rsid w:val="00150717"/>
    <w:rsid w:val="00150C9E"/>
    <w:rsid w:val="00150FC9"/>
    <w:rsid w:val="0015124F"/>
    <w:rsid w:val="00151DAA"/>
    <w:rsid w:val="00152C60"/>
    <w:rsid w:val="00153375"/>
    <w:rsid w:val="0015453A"/>
    <w:rsid w:val="00154A8D"/>
    <w:rsid w:val="001564CB"/>
    <w:rsid w:val="001567A0"/>
    <w:rsid w:val="00156DEE"/>
    <w:rsid w:val="00160E20"/>
    <w:rsid w:val="00161793"/>
    <w:rsid w:val="001620F5"/>
    <w:rsid w:val="00165F0E"/>
    <w:rsid w:val="00167969"/>
    <w:rsid w:val="00167C34"/>
    <w:rsid w:val="00167C83"/>
    <w:rsid w:val="00170BED"/>
    <w:rsid w:val="00170DC6"/>
    <w:rsid w:val="00170F26"/>
    <w:rsid w:val="0017210B"/>
    <w:rsid w:val="001729F3"/>
    <w:rsid w:val="00173478"/>
    <w:rsid w:val="0017432E"/>
    <w:rsid w:val="00174A9F"/>
    <w:rsid w:val="0017585F"/>
    <w:rsid w:val="00175A93"/>
    <w:rsid w:val="00176936"/>
    <w:rsid w:val="00176A5F"/>
    <w:rsid w:val="00176B16"/>
    <w:rsid w:val="00177F17"/>
    <w:rsid w:val="00180150"/>
    <w:rsid w:val="00180985"/>
    <w:rsid w:val="00181381"/>
    <w:rsid w:val="00181572"/>
    <w:rsid w:val="0018225D"/>
    <w:rsid w:val="00182726"/>
    <w:rsid w:val="00182C4E"/>
    <w:rsid w:val="00184097"/>
    <w:rsid w:val="00184780"/>
    <w:rsid w:val="00185289"/>
    <w:rsid w:val="0019271C"/>
    <w:rsid w:val="00193858"/>
    <w:rsid w:val="00193D44"/>
    <w:rsid w:val="00194FAE"/>
    <w:rsid w:val="001972C8"/>
    <w:rsid w:val="0019770A"/>
    <w:rsid w:val="00197FD5"/>
    <w:rsid w:val="001A08AE"/>
    <w:rsid w:val="001A135A"/>
    <w:rsid w:val="001A3B79"/>
    <w:rsid w:val="001A479E"/>
    <w:rsid w:val="001A51F1"/>
    <w:rsid w:val="001A5DDD"/>
    <w:rsid w:val="001A6333"/>
    <w:rsid w:val="001B163A"/>
    <w:rsid w:val="001B21F1"/>
    <w:rsid w:val="001B4232"/>
    <w:rsid w:val="001B51EE"/>
    <w:rsid w:val="001B5336"/>
    <w:rsid w:val="001B53F5"/>
    <w:rsid w:val="001B5BC2"/>
    <w:rsid w:val="001B5D6B"/>
    <w:rsid w:val="001B6173"/>
    <w:rsid w:val="001B6537"/>
    <w:rsid w:val="001B76DF"/>
    <w:rsid w:val="001C32E9"/>
    <w:rsid w:val="001C32EB"/>
    <w:rsid w:val="001C4FAE"/>
    <w:rsid w:val="001C5707"/>
    <w:rsid w:val="001C6AF0"/>
    <w:rsid w:val="001C781B"/>
    <w:rsid w:val="001C7C31"/>
    <w:rsid w:val="001D0B45"/>
    <w:rsid w:val="001D15B1"/>
    <w:rsid w:val="001D1639"/>
    <w:rsid w:val="001D1659"/>
    <w:rsid w:val="001D1A20"/>
    <w:rsid w:val="001D1F8D"/>
    <w:rsid w:val="001D30D8"/>
    <w:rsid w:val="001D3E6B"/>
    <w:rsid w:val="001D403E"/>
    <w:rsid w:val="001D47EE"/>
    <w:rsid w:val="001D5DF9"/>
    <w:rsid w:val="001D6F52"/>
    <w:rsid w:val="001D7186"/>
    <w:rsid w:val="001E0F50"/>
    <w:rsid w:val="001E3EA4"/>
    <w:rsid w:val="001E4B06"/>
    <w:rsid w:val="001E4EED"/>
    <w:rsid w:val="001E50AC"/>
    <w:rsid w:val="001E54E0"/>
    <w:rsid w:val="001E6A20"/>
    <w:rsid w:val="001F571E"/>
    <w:rsid w:val="001F6A06"/>
    <w:rsid w:val="001F7F17"/>
    <w:rsid w:val="00200391"/>
    <w:rsid w:val="002014D1"/>
    <w:rsid w:val="00207ADE"/>
    <w:rsid w:val="00210E8D"/>
    <w:rsid w:val="00211FD6"/>
    <w:rsid w:val="0021503D"/>
    <w:rsid w:val="002152CD"/>
    <w:rsid w:val="00215DDF"/>
    <w:rsid w:val="002160CB"/>
    <w:rsid w:val="002161D3"/>
    <w:rsid w:val="002170B5"/>
    <w:rsid w:val="00217D3B"/>
    <w:rsid w:val="00220583"/>
    <w:rsid w:val="0022080E"/>
    <w:rsid w:val="00221794"/>
    <w:rsid w:val="002232A8"/>
    <w:rsid w:val="00223558"/>
    <w:rsid w:val="002240C7"/>
    <w:rsid w:val="00225081"/>
    <w:rsid w:val="002259AA"/>
    <w:rsid w:val="002261B9"/>
    <w:rsid w:val="002274EF"/>
    <w:rsid w:val="002300A4"/>
    <w:rsid w:val="00230270"/>
    <w:rsid w:val="00232163"/>
    <w:rsid w:val="0023334B"/>
    <w:rsid w:val="00233A75"/>
    <w:rsid w:val="0023539D"/>
    <w:rsid w:val="00235608"/>
    <w:rsid w:val="00237378"/>
    <w:rsid w:val="00237F24"/>
    <w:rsid w:val="002408B1"/>
    <w:rsid w:val="00240D5A"/>
    <w:rsid w:val="00241B49"/>
    <w:rsid w:val="00241C8B"/>
    <w:rsid w:val="0024319E"/>
    <w:rsid w:val="00244824"/>
    <w:rsid w:val="00244C19"/>
    <w:rsid w:val="0024745D"/>
    <w:rsid w:val="00253F94"/>
    <w:rsid w:val="00255972"/>
    <w:rsid w:val="002573A0"/>
    <w:rsid w:val="00260DFD"/>
    <w:rsid w:val="00261878"/>
    <w:rsid w:val="00262BC1"/>
    <w:rsid w:val="002631E4"/>
    <w:rsid w:val="0026505F"/>
    <w:rsid w:val="00265AE8"/>
    <w:rsid w:val="00267030"/>
    <w:rsid w:val="002670C2"/>
    <w:rsid w:val="00267303"/>
    <w:rsid w:val="002701B3"/>
    <w:rsid w:val="002705D9"/>
    <w:rsid w:val="002714CF"/>
    <w:rsid w:val="00271F27"/>
    <w:rsid w:val="0027472E"/>
    <w:rsid w:val="002753B5"/>
    <w:rsid w:val="002756DC"/>
    <w:rsid w:val="002757FC"/>
    <w:rsid w:val="002771A2"/>
    <w:rsid w:val="0027764D"/>
    <w:rsid w:val="00277FD2"/>
    <w:rsid w:val="002800CB"/>
    <w:rsid w:val="00280E68"/>
    <w:rsid w:val="0028137D"/>
    <w:rsid w:val="00282478"/>
    <w:rsid w:val="00283988"/>
    <w:rsid w:val="00283A1B"/>
    <w:rsid w:val="002848C9"/>
    <w:rsid w:val="00285434"/>
    <w:rsid w:val="002854B2"/>
    <w:rsid w:val="00285679"/>
    <w:rsid w:val="00286425"/>
    <w:rsid w:val="00286A68"/>
    <w:rsid w:val="0028700B"/>
    <w:rsid w:val="00290CF6"/>
    <w:rsid w:val="00290D50"/>
    <w:rsid w:val="00291B2F"/>
    <w:rsid w:val="00291D2D"/>
    <w:rsid w:val="00293B95"/>
    <w:rsid w:val="00294A8A"/>
    <w:rsid w:val="00294E86"/>
    <w:rsid w:val="00295D29"/>
    <w:rsid w:val="002961A9"/>
    <w:rsid w:val="00297511"/>
    <w:rsid w:val="002A040F"/>
    <w:rsid w:val="002A04A6"/>
    <w:rsid w:val="002A1385"/>
    <w:rsid w:val="002A2533"/>
    <w:rsid w:val="002A29F3"/>
    <w:rsid w:val="002A5A4E"/>
    <w:rsid w:val="002A71B3"/>
    <w:rsid w:val="002B0270"/>
    <w:rsid w:val="002B0BB3"/>
    <w:rsid w:val="002B15B0"/>
    <w:rsid w:val="002B2867"/>
    <w:rsid w:val="002B28CC"/>
    <w:rsid w:val="002B77CF"/>
    <w:rsid w:val="002C244F"/>
    <w:rsid w:val="002C264C"/>
    <w:rsid w:val="002C28DD"/>
    <w:rsid w:val="002C3CEE"/>
    <w:rsid w:val="002C5541"/>
    <w:rsid w:val="002C56BB"/>
    <w:rsid w:val="002D0165"/>
    <w:rsid w:val="002D0433"/>
    <w:rsid w:val="002D05A2"/>
    <w:rsid w:val="002D41AB"/>
    <w:rsid w:val="002D4988"/>
    <w:rsid w:val="002D52D8"/>
    <w:rsid w:val="002D573C"/>
    <w:rsid w:val="002D7605"/>
    <w:rsid w:val="002D7734"/>
    <w:rsid w:val="002E4104"/>
    <w:rsid w:val="002E4780"/>
    <w:rsid w:val="002E53D9"/>
    <w:rsid w:val="002E6EB0"/>
    <w:rsid w:val="002E7172"/>
    <w:rsid w:val="002E7E66"/>
    <w:rsid w:val="002F0257"/>
    <w:rsid w:val="002F09A6"/>
    <w:rsid w:val="002F161C"/>
    <w:rsid w:val="002F1A11"/>
    <w:rsid w:val="002F2662"/>
    <w:rsid w:val="002F47FC"/>
    <w:rsid w:val="002F4B20"/>
    <w:rsid w:val="002F4BD4"/>
    <w:rsid w:val="002F4DA7"/>
    <w:rsid w:val="003001AD"/>
    <w:rsid w:val="003007E8"/>
    <w:rsid w:val="00300D76"/>
    <w:rsid w:val="00302163"/>
    <w:rsid w:val="003030FC"/>
    <w:rsid w:val="0030348D"/>
    <w:rsid w:val="00303C4C"/>
    <w:rsid w:val="0030553F"/>
    <w:rsid w:val="003111C8"/>
    <w:rsid w:val="00311AF3"/>
    <w:rsid w:val="003123BC"/>
    <w:rsid w:val="00312718"/>
    <w:rsid w:val="003135C1"/>
    <w:rsid w:val="00314749"/>
    <w:rsid w:val="003160DF"/>
    <w:rsid w:val="00317F36"/>
    <w:rsid w:val="00320FEE"/>
    <w:rsid w:val="00321432"/>
    <w:rsid w:val="00321599"/>
    <w:rsid w:val="003218E4"/>
    <w:rsid w:val="003228C8"/>
    <w:rsid w:val="00325542"/>
    <w:rsid w:val="00326A6E"/>
    <w:rsid w:val="00326E11"/>
    <w:rsid w:val="003277E4"/>
    <w:rsid w:val="00327BB4"/>
    <w:rsid w:val="00327F66"/>
    <w:rsid w:val="00330E97"/>
    <w:rsid w:val="003310FC"/>
    <w:rsid w:val="00331D85"/>
    <w:rsid w:val="003328EA"/>
    <w:rsid w:val="00333F59"/>
    <w:rsid w:val="00334275"/>
    <w:rsid w:val="00335962"/>
    <w:rsid w:val="0033734D"/>
    <w:rsid w:val="003400C2"/>
    <w:rsid w:val="003420A9"/>
    <w:rsid w:val="00342495"/>
    <w:rsid w:val="00346A27"/>
    <w:rsid w:val="00346D4E"/>
    <w:rsid w:val="00347D11"/>
    <w:rsid w:val="00352127"/>
    <w:rsid w:val="003527CC"/>
    <w:rsid w:val="00353AE7"/>
    <w:rsid w:val="00353FB3"/>
    <w:rsid w:val="00355762"/>
    <w:rsid w:val="00356AF3"/>
    <w:rsid w:val="00356F0C"/>
    <w:rsid w:val="0035770F"/>
    <w:rsid w:val="00360D7F"/>
    <w:rsid w:val="003621FE"/>
    <w:rsid w:val="003632BB"/>
    <w:rsid w:val="003637EB"/>
    <w:rsid w:val="00364497"/>
    <w:rsid w:val="003646C9"/>
    <w:rsid w:val="00364BCD"/>
    <w:rsid w:val="00365E66"/>
    <w:rsid w:val="00367547"/>
    <w:rsid w:val="003703DA"/>
    <w:rsid w:val="00370B98"/>
    <w:rsid w:val="0037194E"/>
    <w:rsid w:val="00372471"/>
    <w:rsid w:val="00372B0F"/>
    <w:rsid w:val="00373E83"/>
    <w:rsid w:val="0037478C"/>
    <w:rsid w:val="003748A5"/>
    <w:rsid w:val="003754ED"/>
    <w:rsid w:val="00375B5B"/>
    <w:rsid w:val="00377592"/>
    <w:rsid w:val="00381D7B"/>
    <w:rsid w:val="00381F21"/>
    <w:rsid w:val="00383058"/>
    <w:rsid w:val="003854E5"/>
    <w:rsid w:val="00386161"/>
    <w:rsid w:val="00386CC6"/>
    <w:rsid w:val="0038793A"/>
    <w:rsid w:val="003913D1"/>
    <w:rsid w:val="00391A3B"/>
    <w:rsid w:val="003926C6"/>
    <w:rsid w:val="003927E6"/>
    <w:rsid w:val="00392F83"/>
    <w:rsid w:val="003A0039"/>
    <w:rsid w:val="003A0A0B"/>
    <w:rsid w:val="003A1CF7"/>
    <w:rsid w:val="003A274C"/>
    <w:rsid w:val="003A2805"/>
    <w:rsid w:val="003A4D21"/>
    <w:rsid w:val="003A63D3"/>
    <w:rsid w:val="003A66A2"/>
    <w:rsid w:val="003A68AD"/>
    <w:rsid w:val="003A7A83"/>
    <w:rsid w:val="003B0C1E"/>
    <w:rsid w:val="003B1028"/>
    <w:rsid w:val="003B1EDD"/>
    <w:rsid w:val="003B1FFE"/>
    <w:rsid w:val="003B2428"/>
    <w:rsid w:val="003B2DAB"/>
    <w:rsid w:val="003B2ED1"/>
    <w:rsid w:val="003B4669"/>
    <w:rsid w:val="003B63A7"/>
    <w:rsid w:val="003B74E1"/>
    <w:rsid w:val="003C332A"/>
    <w:rsid w:val="003C357E"/>
    <w:rsid w:val="003C4ADB"/>
    <w:rsid w:val="003C5271"/>
    <w:rsid w:val="003C59A3"/>
    <w:rsid w:val="003C5F16"/>
    <w:rsid w:val="003D311F"/>
    <w:rsid w:val="003D3366"/>
    <w:rsid w:val="003D3A43"/>
    <w:rsid w:val="003D415F"/>
    <w:rsid w:val="003D4547"/>
    <w:rsid w:val="003D4A80"/>
    <w:rsid w:val="003D4C96"/>
    <w:rsid w:val="003D4DCB"/>
    <w:rsid w:val="003D5842"/>
    <w:rsid w:val="003D6DF3"/>
    <w:rsid w:val="003D76D2"/>
    <w:rsid w:val="003D793D"/>
    <w:rsid w:val="003D7ACF"/>
    <w:rsid w:val="003E12D7"/>
    <w:rsid w:val="003E36BD"/>
    <w:rsid w:val="003E3D9A"/>
    <w:rsid w:val="003E3ED1"/>
    <w:rsid w:val="003E4188"/>
    <w:rsid w:val="003E429C"/>
    <w:rsid w:val="003E4977"/>
    <w:rsid w:val="003E49E7"/>
    <w:rsid w:val="003E4B72"/>
    <w:rsid w:val="003E5C31"/>
    <w:rsid w:val="003E6CBD"/>
    <w:rsid w:val="003E6D70"/>
    <w:rsid w:val="003E781D"/>
    <w:rsid w:val="003E7822"/>
    <w:rsid w:val="003F0047"/>
    <w:rsid w:val="003F18B7"/>
    <w:rsid w:val="003F26DC"/>
    <w:rsid w:val="003F69B0"/>
    <w:rsid w:val="003F6F2D"/>
    <w:rsid w:val="003F7129"/>
    <w:rsid w:val="003F78CB"/>
    <w:rsid w:val="003F797B"/>
    <w:rsid w:val="003F7AB1"/>
    <w:rsid w:val="00403661"/>
    <w:rsid w:val="00403C73"/>
    <w:rsid w:val="0040571D"/>
    <w:rsid w:val="0040588E"/>
    <w:rsid w:val="00406405"/>
    <w:rsid w:val="00407CD6"/>
    <w:rsid w:val="0041030F"/>
    <w:rsid w:val="00410849"/>
    <w:rsid w:val="004116AA"/>
    <w:rsid w:val="00412449"/>
    <w:rsid w:val="00412892"/>
    <w:rsid w:val="004128C6"/>
    <w:rsid w:val="0041467F"/>
    <w:rsid w:val="00414EA0"/>
    <w:rsid w:val="004159D9"/>
    <w:rsid w:val="00417001"/>
    <w:rsid w:val="00417733"/>
    <w:rsid w:val="00420A05"/>
    <w:rsid w:val="0042186C"/>
    <w:rsid w:val="00421A6D"/>
    <w:rsid w:val="00423139"/>
    <w:rsid w:val="00423241"/>
    <w:rsid w:val="0042333F"/>
    <w:rsid w:val="00423355"/>
    <w:rsid w:val="00424124"/>
    <w:rsid w:val="004248C2"/>
    <w:rsid w:val="00425449"/>
    <w:rsid w:val="00426027"/>
    <w:rsid w:val="00430256"/>
    <w:rsid w:val="00430BEB"/>
    <w:rsid w:val="004322C3"/>
    <w:rsid w:val="00433056"/>
    <w:rsid w:val="00433370"/>
    <w:rsid w:val="0043559A"/>
    <w:rsid w:val="004356D6"/>
    <w:rsid w:val="00435D5B"/>
    <w:rsid w:val="0043615A"/>
    <w:rsid w:val="004409F8"/>
    <w:rsid w:val="00441A39"/>
    <w:rsid w:val="00442492"/>
    <w:rsid w:val="004432B3"/>
    <w:rsid w:val="004456EC"/>
    <w:rsid w:val="0044599D"/>
    <w:rsid w:val="00446923"/>
    <w:rsid w:val="00450C61"/>
    <w:rsid w:val="00451FE7"/>
    <w:rsid w:val="00452443"/>
    <w:rsid w:val="004534EA"/>
    <w:rsid w:val="0045489C"/>
    <w:rsid w:val="00455B9D"/>
    <w:rsid w:val="00457F5F"/>
    <w:rsid w:val="0046086A"/>
    <w:rsid w:val="00460DEB"/>
    <w:rsid w:val="00460E44"/>
    <w:rsid w:val="004614F3"/>
    <w:rsid w:val="00461F3D"/>
    <w:rsid w:val="00464008"/>
    <w:rsid w:val="004640B9"/>
    <w:rsid w:val="0046506E"/>
    <w:rsid w:val="00465554"/>
    <w:rsid w:val="004660F2"/>
    <w:rsid w:val="00466E1F"/>
    <w:rsid w:val="004672DD"/>
    <w:rsid w:val="00470E2A"/>
    <w:rsid w:val="00472195"/>
    <w:rsid w:val="00472FEC"/>
    <w:rsid w:val="00473116"/>
    <w:rsid w:val="00475026"/>
    <w:rsid w:val="004751F8"/>
    <w:rsid w:val="0047563D"/>
    <w:rsid w:val="00475D87"/>
    <w:rsid w:val="004764A6"/>
    <w:rsid w:val="00477084"/>
    <w:rsid w:val="00477E10"/>
    <w:rsid w:val="0048113C"/>
    <w:rsid w:val="00483303"/>
    <w:rsid w:val="004837C6"/>
    <w:rsid w:val="00483E8E"/>
    <w:rsid w:val="00483F9D"/>
    <w:rsid w:val="004849F9"/>
    <w:rsid w:val="00490532"/>
    <w:rsid w:val="00490A57"/>
    <w:rsid w:val="0049265A"/>
    <w:rsid w:val="00493E39"/>
    <w:rsid w:val="00494114"/>
    <w:rsid w:val="00494CC2"/>
    <w:rsid w:val="0049546E"/>
    <w:rsid w:val="00496028"/>
    <w:rsid w:val="00496030"/>
    <w:rsid w:val="004A1836"/>
    <w:rsid w:val="004A3F11"/>
    <w:rsid w:val="004A493D"/>
    <w:rsid w:val="004A58C3"/>
    <w:rsid w:val="004A5EAD"/>
    <w:rsid w:val="004B017D"/>
    <w:rsid w:val="004B2400"/>
    <w:rsid w:val="004B2EDF"/>
    <w:rsid w:val="004B34A2"/>
    <w:rsid w:val="004B540E"/>
    <w:rsid w:val="004B5661"/>
    <w:rsid w:val="004B6F20"/>
    <w:rsid w:val="004B7949"/>
    <w:rsid w:val="004C038C"/>
    <w:rsid w:val="004C16B7"/>
    <w:rsid w:val="004C3BFD"/>
    <w:rsid w:val="004C3CE7"/>
    <w:rsid w:val="004C7DAF"/>
    <w:rsid w:val="004D05E1"/>
    <w:rsid w:val="004D4A6F"/>
    <w:rsid w:val="004E097D"/>
    <w:rsid w:val="004E26E8"/>
    <w:rsid w:val="004E2D54"/>
    <w:rsid w:val="004E2DD3"/>
    <w:rsid w:val="004E6285"/>
    <w:rsid w:val="004E73B6"/>
    <w:rsid w:val="004E7501"/>
    <w:rsid w:val="004F0530"/>
    <w:rsid w:val="004F128A"/>
    <w:rsid w:val="004F3E37"/>
    <w:rsid w:val="004F5455"/>
    <w:rsid w:val="004F5A1A"/>
    <w:rsid w:val="004F5D5B"/>
    <w:rsid w:val="004F5E01"/>
    <w:rsid w:val="004F657D"/>
    <w:rsid w:val="004F67BD"/>
    <w:rsid w:val="004F7E6E"/>
    <w:rsid w:val="00500E58"/>
    <w:rsid w:val="005040EA"/>
    <w:rsid w:val="0050519A"/>
    <w:rsid w:val="00505BE7"/>
    <w:rsid w:val="005104F1"/>
    <w:rsid w:val="005109CE"/>
    <w:rsid w:val="005132E1"/>
    <w:rsid w:val="00513AFC"/>
    <w:rsid w:val="0051434F"/>
    <w:rsid w:val="00514D82"/>
    <w:rsid w:val="005159E7"/>
    <w:rsid w:val="00515CF3"/>
    <w:rsid w:val="0051636B"/>
    <w:rsid w:val="00520054"/>
    <w:rsid w:val="0052031D"/>
    <w:rsid w:val="00520472"/>
    <w:rsid w:val="0052102D"/>
    <w:rsid w:val="00521512"/>
    <w:rsid w:val="005217B7"/>
    <w:rsid w:val="00523396"/>
    <w:rsid w:val="00525045"/>
    <w:rsid w:val="00526D78"/>
    <w:rsid w:val="00531953"/>
    <w:rsid w:val="0053232C"/>
    <w:rsid w:val="005325F4"/>
    <w:rsid w:val="00532EA7"/>
    <w:rsid w:val="0053301E"/>
    <w:rsid w:val="00533129"/>
    <w:rsid w:val="005335AC"/>
    <w:rsid w:val="0053481D"/>
    <w:rsid w:val="00534AAF"/>
    <w:rsid w:val="00536C4C"/>
    <w:rsid w:val="005372A5"/>
    <w:rsid w:val="00537B7D"/>
    <w:rsid w:val="005409F9"/>
    <w:rsid w:val="005412BA"/>
    <w:rsid w:val="005419E0"/>
    <w:rsid w:val="00543760"/>
    <w:rsid w:val="00543DD9"/>
    <w:rsid w:val="00544ADA"/>
    <w:rsid w:val="0054510F"/>
    <w:rsid w:val="00546030"/>
    <w:rsid w:val="00547DC9"/>
    <w:rsid w:val="00550B64"/>
    <w:rsid w:val="00550E8D"/>
    <w:rsid w:val="00551683"/>
    <w:rsid w:val="0055285B"/>
    <w:rsid w:val="00555371"/>
    <w:rsid w:val="005561F9"/>
    <w:rsid w:val="005565DD"/>
    <w:rsid w:val="00556EB5"/>
    <w:rsid w:val="00560AA2"/>
    <w:rsid w:val="005611B2"/>
    <w:rsid w:val="00561C4A"/>
    <w:rsid w:val="00562176"/>
    <w:rsid w:val="0056576A"/>
    <w:rsid w:val="00566178"/>
    <w:rsid w:val="005661C7"/>
    <w:rsid w:val="00566488"/>
    <w:rsid w:val="00566EEE"/>
    <w:rsid w:val="00567E31"/>
    <w:rsid w:val="00570EB3"/>
    <w:rsid w:val="0057113C"/>
    <w:rsid w:val="00571908"/>
    <w:rsid w:val="005727C7"/>
    <w:rsid w:val="00572D7B"/>
    <w:rsid w:val="005739E8"/>
    <w:rsid w:val="005756C4"/>
    <w:rsid w:val="00575985"/>
    <w:rsid w:val="00577849"/>
    <w:rsid w:val="00580867"/>
    <w:rsid w:val="005815D8"/>
    <w:rsid w:val="00581603"/>
    <w:rsid w:val="00581B0F"/>
    <w:rsid w:val="005821D9"/>
    <w:rsid w:val="00582E1D"/>
    <w:rsid w:val="00583162"/>
    <w:rsid w:val="0058419C"/>
    <w:rsid w:val="00584668"/>
    <w:rsid w:val="00585B8D"/>
    <w:rsid w:val="0058672A"/>
    <w:rsid w:val="00586A93"/>
    <w:rsid w:val="00590767"/>
    <w:rsid w:val="005908C5"/>
    <w:rsid w:val="00590A67"/>
    <w:rsid w:val="005917E5"/>
    <w:rsid w:val="00592804"/>
    <w:rsid w:val="00593FC7"/>
    <w:rsid w:val="0059418F"/>
    <w:rsid w:val="005954E9"/>
    <w:rsid w:val="00596804"/>
    <w:rsid w:val="005A2259"/>
    <w:rsid w:val="005A2F8B"/>
    <w:rsid w:val="005A6E66"/>
    <w:rsid w:val="005B0973"/>
    <w:rsid w:val="005B0A71"/>
    <w:rsid w:val="005B194C"/>
    <w:rsid w:val="005B2EEF"/>
    <w:rsid w:val="005B4A32"/>
    <w:rsid w:val="005B7326"/>
    <w:rsid w:val="005B779B"/>
    <w:rsid w:val="005B7E80"/>
    <w:rsid w:val="005B7E9B"/>
    <w:rsid w:val="005C65D0"/>
    <w:rsid w:val="005D2555"/>
    <w:rsid w:val="005D2A4F"/>
    <w:rsid w:val="005D2DAA"/>
    <w:rsid w:val="005D41D9"/>
    <w:rsid w:val="005D4422"/>
    <w:rsid w:val="005D5775"/>
    <w:rsid w:val="005E4DB8"/>
    <w:rsid w:val="005E6C7D"/>
    <w:rsid w:val="005F037B"/>
    <w:rsid w:val="005F22C4"/>
    <w:rsid w:val="005F67E0"/>
    <w:rsid w:val="005F6BD9"/>
    <w:rsid w:val="0060142E"/>
    <w:rsid w:val="00602B93"/>
    <w:rsid w:val="00602E95"/>
    <w:rsid w:val="00603267"/>
    <w:rsid w:val="00603665"/>
    <w:rsid w:val="006045E3"/>
    <w:rsid w:val="006058D8"/>
    <w:rsid w:val="0060770B"/>
    <w:rsid w:val="00610F1B"/>
    <w:rsid w:val="00611E8E"/>
    <w:rsid w:val="00612522"/>
    <w:rsid w:val="00614590"/>
    <w:rsid w:val="00614E3F"/>
    <w:rsid w:val="00615B78"/>
    <w:rsid w:val="006177DD"/>
    <w:rsid w:val="00620194"/>
    <w:rsid w:val="006215DB"/>
    <w:rsid w:val="006240C0"/>
    <w:rsid w:val="0062423B"/>
    <w:rsid w:val="00625346"/>
    <w:rsid w:val="00625C82"/>
    <w:rsid w:val="00626F0D"/>
    <w:rsid w:val="006276CD"/>
    <w:rsid w:val="00627EA0"/>
    <w:rsid w:val="0063194B"/>
    <w:rsid w:val="0063389A"/>
    <w:rsid w:val="00634DE6"/>
    <w:rsid w:val="00635C96"/>
    <w:rsid w:val="00637CEA"/>
    <w:rsid w:val="00637D42"/>
    <w:rsid w:val="00637DDE"/>
    <w:rsid w:val="00640128"/>
    <w:rsid w:val="00642133"/>
    <w:rsid w:val="00645BF8"/>
    <w:rsid w:val="006464B6"/>
    <w:rsid w:val="00646E16"/>
    <w:rsid w:val="00650B94"/>
    <w:rsid w:val="00650D07"/>
    <w:rsid w:val="006518A2"/>
    <w:rsid w:val="00651CC8"/>
    <w:rsid w:val="00654897"/>
    <w:rsid w:val="00655637"/>
    <w:rsid w:val="00655ED4"/>
    <w:rsid w:val="006561D3"/>
    <w:rsid w:val="00656D50"/>
    <w:rsid w:val="006579F9"/>
    <w:rsid w:val="00661BA0"/>
    <w:rsid w:val="00662416"/>
    <w:rsid w:val="00666DF6"/>
    <w:rsid w:val="00666E19"/>
    <w:rsid w:val="00670F95"/>
    <w:rsid w:val="006716E3"/>
    <w:rsid w:val="0067239F"/>
    <w:rsid w:val="0067360D"/>
    <w:rsid w:val="00673D44"/>
    <w:rsid w:val="0067683F"/>
    <w:rsid w:val="00677615"/>
    <w:rsid w:val="006806D6"/>
    <w:rsid w:val="0068093F"/>
    <w:rsid w:val="00682E4B"/>
    <w:rsid w:val="00683F21"/>
    <w:rsid w:val="0068404F"/>
    <w:rsid w:val="00684E0F"/>
    <w:rsid w:val="0068648B"/>
    <w:rsid w:val="00691CCB"/>
    <w:rsid w:val="0069351F"/>
    <w:rsid w:val="00693553"/>
    <w:rsid w:val="006953FC"/>
    <w:rsid w:val="00695CDE"/>
    <w:rsid w:val="006A1EB2"/>
    <w:rsid w:val="006A29F2"/>
    <w:rsid w:val="006A2BE8"/>
    <w:rsid w:val="006A438A"/>
    <w:rsid w:val="006A58DD"/>
    <w:rsid w:val="006A68C8"/>
    <w:rsid w:val="006B05A1"/>
    <w:rsid w:val="006B3690"/>
    <w:rsid w:val="006B3BBD"/>
    <w:rsid w:val="006B6680"/>
    <w:rsid w:val="006C089D"/>
    <w:rsid w:val="006C0D37"/>
    <w:rsid w:val="006C0E61"/>
    <w:rsid w:val="006C2F59"/>
    <w:rsid w:val="006C3AA1"/>
    <w:rsid w:val="006C3B9C"/>
    <w:rsid w:val="006C3E04"/>
    <w:rsid w:val="006C41DC"/>
    <w:rsid w:val="006C4F58"/>
    <w:rsid w:val="006C53CA"/>
    <w:rsid w:val="006C7AC8"/>
    <w:rsid w:val="006D1740"/>
    <w:rsid w:val="006D1DA6"/>
    <w:rsid w:val="006D2953"/>
    <w:rsid w:val="006D29B9"/>
    <w:rsid w:val="006D2FCD"/>
    <w:rsid w:val="006D31E1"/>
    <w:rsid w:val="006D3580"/>
    <w:rsid w:val="006D51DC"/>
    <w:rsid w:val="006D5E98"/>
    <w:rsid w:val="006D60E6"/>
    <w:rsid w:val="006D74E6"/>
    <w:rsid w:val="006D7A5E"/>
    <w:rsid w:val="006D7E07"/>
    <w:rsid w:val="006E0057"/>
    <w:rsid w:val="006E1211"/>
    <w:rsid w:val="006E357F"/>
    <w:rsid w:val="006E3AB0"/>
    <w:rsid w:val="006E3E48"/>
    <w:rsid w:val="006E55FB"/>
    <w:rsid w:val="006E570C"/>
    <w:rsid w:val="006E58FF"/>
    <w:rsid w:val="006E6E53"/>
    <w:rsid w:val="006E7056"/>
    <w:rsid w:val="006F1C19"/>
    <w:rsid w:val="006F1E98"/>
    <w:rsid w:val="006F2BCD"/>
    <w:rsid w:val="006F2DAC"/>
    <w:rsid w:val="006F3B4C"/>
    <w:rsid w:val="006F3B63"/>
    <w:rsid w:val="006F4E93"/>
    <w:rsid w:val="006F6FBD"/>
    <w:rsid w:val="006F76DB"/>
    <w:rsid w:val="006F7DFA"/>
    <w:rsid w:val="00700F59"/>
    <w:rsid w:val="00703D03"/>
    <w:rsid w:val="0070467D"/>
    <w:rsid w:val="007047FC"/>
    <w:rsid w:val="00705C8B"/>
    <w:rsid w:val="007066AE"/>
    <w:rsid w:val="00707AC2"/>
    <w:rsid w:val="0071038B"/>
    <w:rsid w:val="00711E78"/>
    <w:rsid w:val="0071237E"/>
    <w:rsid w:val="00712D65"/>
    <w:rsid w:val="00717840"/>
    <w:rsid w:val="00717ACD"/>
    <w:rsid w:val="00717CA9"/>
    <w:rsid w:val="00721018"/>
    <w:rsid w:val="00721348"/>
    <w:rsid w:val="0072135F"/>
    <w:rsid w:val="00721439"/>
    <w:rsid w:val="00721DBF"/>
    <w:rsid w:val="0072237B"/>
    <w:rsid w:val="00722661"/>
    <w:rsid w:val="0072608D"/>
    <w:rsid w:val="00727A70"/>
    <w:rsid w:val="00727A98"/>
    <w:rsid w:val="007319EB"/>
    <w:rsid w:val="007361DC"/>
    <w:rsid w:val="0073766C"/>
    <w:rsid w:val="00740FA2"/>
    <w:rsid w:val="00741DDA"/>
    <w:rsid w:val="007422B9"/>
    <w:rsid w:val="0074270B"/>
    <w:rsid w:val="007459EB"/>
    <w:rsid w:val="00750888"/>
    <w:rsid w:val="007532A9"/>
    <w:rsid w:val="0075375D"/>
    <w:rsid w:val="0075501D"/>
    <w:rsid w:val="00755FC4"/>
    <w:rsid w:val="007572EF"/>
    <w:rsid w:val="00762035"/>
    <w:rsid w:val="00762FD6"/>
    <w:rsid w:val="00763D54"/>
    <w:rsid w:val="00764438"/>
    <w:rsid w:val="00765E41"/>
    <w:rsid w:val="0076701E"/>
    <w:rsid w:val="00767573"/>
    <w:rsid w:val="00770B58"/>
    <w:rsid w:val="0077203A"/>
    <w:rsid w:val="00772B8C"/>
    <w:rsid w:val="00772BF9"/>
    <w:rsid w:val="00775572"/>
    <w:rsid w:val="007764A4"/>
    <w:rsid w:val="00777837"/>
    <w:rsid w:val="007778C3"/>
    <w:rsid w:val="00777D24"/>
    <w:rsid w:val="00780FB6"/>
    <w:rsid w:val="00782769"/>
    <w:rsid w:val="00782A58"/>
    <w:rsid w:val="00782E73"/>
    <w:rsid w:val="00783C10"/>
    <w:rsid w:val="007842EC"/>
    <w:rsid w:val="00784D4E"/>
    <w:rsid w:val="00786299"/>
    <w:rsid w:val="00786A97"/>
    <w:rsid w:val="007923F1"/>
    <w:rsid w:val="00792E41"/>
    <w:rsid w:val="007932A7"/>
    <w:rsid w:val="00793722"/>
    <w:rsid w:val="007939B3"/>
    <w:rsid w:val="0079519B"/>
    <w:rsid w:val="007951D1"/>
    <w:rsid w:val="0079576F"/>
    <w:rsid w:val="00796D56"/>
    <w:rsid w:val="00796F51"/>
    <w:rsid w:val="007975C7"/>
    <w:rsid w:val="007A0545"/>
    <w:rsid w:val="007A088E"/>
    <w:rsid w:val="007A1EA8"/>
    <w:rsid w:val="007A23AE"/>
    <w:rsid w:val="007A2E8D"/>
    <w:rsid w:val="007A4B67"/>
    <w:rsid w:val="007A58BB"/>
    <w:rsid w:val="007B0DC3"/>
    <w:rsid w:val="007B0E0E"/>
    <w:rsid w:val="007B1E98"/>
    <w:rsid w:val="007B1EE3"/>
    <w:rsid w:val="007B21D7"/>
    <w:rsid w:val="007B2C49"/>
    <w:rsid w:val="007B3F89"/>
    <w:rsid w:val="007B5307"/>
    <w:rsid w:val="007B7687"/>
    <w:rsid w:val="007C00C2"/>
    <w:rsid w:val="007C0AA4"/>
    <w:rsid w:val="007C11B4"/>
    <w:rsid w:val="007C1A46"/>
    <w:rsid w:val="007C439C"/>
    <w:rsid w:val="007C56B1"/>
    <w:rsid w:val="007C6E04"/>
    <w:rsid w:val="007C7178"/>
    <w:rsid w:val="007D08D3"/>
    <w:rsid w:val="007D18DB"/>
    <w:rsid w:val="007D2E91"/>
    <w:rsid w:val="007D4D5C"/>
    <w:rsid w:val="007D5816"/>
    <w:rsid w:val="007E0600"/>
    <w:rsid w:val="007E2323"/>
    <w:rsid w:val="007E24C2"/>
    <w:rsid w:val="007E30AD"/>
    <w:rsid w:val="007E34AF"/>
    <w:rsid w:val="007E3EA7"/>
    <w:rsid w:val="007E7C23"/>
    <w:rsid w:val="007E7F13"/>
    <w:rsid w:val="007F0027"/>
    <w:rsid w:val="007F19A1"/>
    <w:rsid w:val="007F1B17"/>
    <w:rsid w:val="007F262B"/>
    <w:rsid w:val="007F289E"/>
    <w:rsid w:val="007F2C65"/>
    <w:rsid w:val="007F3235"/>
    <w:rsid w:val="007F34D0"/>
    <w:rsid w:val="007F3DA3"/>
    <w:rsid w:val="007F40DC"/>
    <w:rsid w:val="007F68DF"/>
    <w:rsid w:val="008004F3"/>
    <w:rsid w:val="008007A1"/>
    <w:rsid w:val="00802056"/>
    <w:rsid w:val="00804B87"/>
    <w:rsid w:val="008054C8"/>
    <w:rsid w:val="00806A92"/>
    <w:rsid w:val="0080701D"/>
    <w:rsid w:val="008115C3"/>
    <w:rsid w:val="00811B18"/>
    <w:rsid w:val="008121FB"/>
    <w:rsid w:val="00813BFA"/>
    <w:rsid w:val="00814336"/>
    <w:rsid w:val="008147DD"/>
    <w:rsid w:val="00816BF9"/>
    <w:rsid w:val="00816EE9"/>
    <w:rsid w:val="00817EB5"/>
    <w:rsid w:val="00821181"/>
    <w:rsid w:val="0082118A"/>
    <w:rsid w:val="00821737"/>
    <w:rsid w:val="00821C36"/>
    <w:rsid w:val="00823A97"/>
    <w:rsid w:val="00824225"/>
    <w:rsid w:val="008247B8"/>
    <w:rsid w:val="008259DE"/>
    <w:rsid w:val="008272DC"/>
    <w:rsid w:val="00830D3D"/>
    <w:rsid w:val="008311C7"/>
    <w:rsid w:val="00833159"/>
    <w:rsid w:val="00834851"/>
    <w:rsid w:val="00837DCD"/>
    <w:rsid w:val="00837F9A"/>
    <w:rsid w:val="00841AC9"/>
    <w:rsid w:val="008421C1"/>
    <w:rsid w:val="00842479"/>
    <w:rsid w:val="00844422"/>
    <w:rsid w:val="00845981"/>
    <w:rsid w:val="0084649E"/>
    <w:rsid w:val="00846FFC"/>
    <w:rsid w:val="008473F0"/>
    <w:rsid w:val="00850D41"/>
    <w:rsid w:val="00852378"/>
    <w:rsid w:val="00852B8E"/>
    <w:rsid w:val="008554D0"/>
    <w:rsid w:val="008561FC"/>
    <w:rsid w:val="008566A8"/>
    <w:rsid w:val="00856724"/>
    <w:rsid w:val="00857596"/>
    <w:rsid w:val="008602B9"/>
    <w:rsid w:val="00860937"/>
    <w:rsid w:val="00863D86"/>
    <w:rsid w:val="00866937"/>
    <w:rsid w:val="0087072F"/>
    <w:rsid w:val="00870EC3"/>
    <w:rsid w:val="00871AEC"/>
    <w:rsid w:val="00871D42"/>
    <w:rsid w:val="00873F2A"/>
    <w:rsid w:val="00876227"/>
    <w:rsid w:val="00876BF6"/>
    <w:rsid w:val="00882296"/>
    <w:rsid w:val="0088258C"/>
    <w:rsid w:val="008846F6"/>
    <w:rsid w:val="00884B7C"/>
    <w:rsid w:val="00885DB9"/>
    <w:rsid w:val="00894A99"/>
    <w:rsid w:val="00897F80"/>
    <w:rsid w:val="008A2360"/>
    <w:rsid w:val="008A26D7"/>
    <w:rsid w:val="008A2830"/>
    <w:rsid w:val="008A29A1"/>
    <w:rsid w:val="008A495C"/>
    <w:rsid w:val="008A5644"/>
    <w:rsid w:val="008A6EBB"/>
    <w:rsid w:val="008A6FB5"/>
    <w:rsid w:val="008B25A4"/>
    <w:rsid w:val="008B2EB3"/>
    <w:rsid w:val="008B3F28"/>
    <w:rsid w:val="008B44CC"/>
    <w:rsid w:val="008B5AB4"/>
    <w:rsid w:val="008B6036"/>
    <w:rsid w:val="008B75B4"/>
    <w:rsid w:val="008B7DE4"/>
    <w:rsid w:val="008C0FD3"/>
    <w:rsid w:val="008C1C7A"/>
    <w:rsid w:val="008C445A"/>
    <w:rsid w:val="008C58AA"/>
    <w:rsid w:val="008C5B03"/>
    <w:rsid w:val="008C642C"/>
    <w:rsid w:val="008C72EB"/>
    <w:rsid w:val="008D0084"/>
    <w:rsid w:val="008D06F1"/>
    <w:rsid w:val="008D0D41"/>
    <w:rsid w:val="008D1D0B"/>
    <w:rsid w:val="008D43C0"/>
    <w:rsid w:val="008D456F"/>
    <w:rsid w:val="008D5049"/>
    <w:rsid w:val="008D6563"/>
    <w:rsid w:val="008D6ECE"/>
    <w:rsid w:val="008D78F0"/>
    <w:rsid w:val="008E1C16"/>
    <w:rsid w:val="008E1F10"/>
    <w:rsid w:val="008E2D1E"/>
    <w:rsid w:val="008E3884"/>
    <w:rsid w:val="008E39C0"/>
    <w:rsid w:val="008E4678"/>
    <w:rsid w:val="008E5678"/>
    <w:rsid w:val="008E70CC"/>
    <w:rsid w:val="008E71C4"/>
    <w:rsid w:val="008F213F"/>
    <w:rsid w:val="008F2F6E"/>
    <w:rsid w:val="008F2FB9"/>
    <w:rsid w:val="008F426A"/>
    <w:rsid w:val="008F500F"/>
    <w:rsid w:val="008F58EC"/>
    <w:rsid w:val="008F7338"/>
    <w:rsid w:val="008F79BE"/>
    <w:rsid w:val="00901E2A"/>
    <w:rsid w:val="0090221E"/>
    <w:rsid w:val="0090263C"/>
    <w:rsid w:val="0090376E"/>
    <w:rsid w:val="0090383A"/>
    <w:rsid w:val="009040BB"/>
    <w:rsid w:val="00906EEA"/>
    <w:rsid w:val="009107A4"/>
    <w:rsid w:val="00910CB3"/>
    <w:rsid w:val="0091164D"/>
    <w:rsid w:val="009116EB"/>
    <w:rsid w:val="00912FCA"/>
    <w:rsid w:val="00913183"/>
    <w:rsid w:val="009146E4"/>
    <w:rsid w:val="00915AC6"/>
    <w:rsid w:val="009161FB"/>
    <w:rsid w:val="009178C9"/>
    <w:rsid w:val="00917CE7"/>
    <w:rsid w:val="00917D2A"/>
    <w:rsid w:val="00920043"/>
    <w:rsid w:val="00920B37"/>
    <w:rsid w:val="00921617"/>
    <w:rsid w:val="009216E2"/>
    <w:rsid w:val="00921D79"/>
    <w:rsid w:val="00922435"/>
    <w:rsid w:val="0092275B"/>
    <w:rsid w:val="009241B5"/>
    <w:rsid w:val="0092465D"/>
    <w:rsid w:val="00930AB2"/>
    <w:rsid w:val="00931FC7"/>
    <w:rsid w:val="009326FB"/>
    <w:rsid w:val="009379DE"/>
    <w:rsid w:val="0094174A"/>
    <w:rsid w:val="00941E06"/>
    <w:rsid w:val="00943284"/>
    <w:rsid w:val="00944031"/>
    <w:rsid w:val="009448D1"/>
    <w:rsid w:val="009454BC"/>
    <w:rsid w:val="009462D1"/>
    <w:rsid w:val="009501CB"/>
    <w:rsid w:val="00950920"/>
    <w:rsid w:val="009524B6"/>
    <w:rsid w:val="0095437A"/>
    <w:rsid w:val="009559D8"/>
    <w:rsid w:val="00956A7E"/>
    <w:rsid w:val="00956E4F"/>
    <w:rsid w:val="0095750F"/>
    <w:rsid w:val="00964278"/>
    <w:rsid w:val="00965153"/>
    <w:rsid w:val="009654C6"/>
    <w:rsid w:val="00965C5C"/>
    <w:rsid w:val="00965CED"/>
    <w:rsid w:val="009667E4"/>
    <w:rsid w:val="0096797C"/>
    <w:rsid w:val="00970921"/>
    <w:rsid w:val="00970CFA"/>
    <w:rsid w:val="009726D1"/>
    <w:rsid w:val="00973410"/>
    <w:rsid w:val="00974409"/>
    <w:rsid w:val="00974443"/>
    <w:rsid w:val="00975535"/>
    <w:rsid w:val="00975701"/>
    <w:rsid w:val="0097612F"/>
    <w:rsid w:val="00976278"/>
    <w:rsid w:val="00976E51"/>
    <w:rsid w:val="0097728F"/>
    <w:rsid w:val="00977D0E"/>
    <w:rsid w:val="0098133F"/>
    <w:rsid w:val="00983D10"/>
    <w:rsid w:val="00983DF2"/>
    <w:rsid w:val="00984988"/>
    <w:rsid w:val="00985624"/>
    <w:rsid w:val="009856EA"/>
    <w:rsid w:val="009858AA"/>
    <w:rsid w:val="009879C7"/>
    <w:rsid w:val="00992D61"/>
    <w:rsid w:val="00993F75"/>
    <w:rsid w:val="009942AF"/>
    <w:rsid w:val="00994998"/>
    <w:rsid w:val="00997117"/>
    <w:rsid w:val="00997DCA"/>
    <w:rsid w:val="009A0612"/>
    <w:rsid w:val="009A1F76"/>
    <w:rsid w:val="009A291E"/>
    <w:rsid w:val="009A354F"/>
    <w:rsid w:val="009A3736"/>
    <w:rsid w:val="009A405A"/>
    <w:rsid w:val="009A40C6"/>
    <w:rsid w:val="009A6B72"/>
    <w:rsid w:val="009B0507"/>
    <w:rsid w:val="009B0E18"/>
    <w:rsid w:val="009B4187"/>
    <w:rsid w:val="009B5378"/>
    <w:rsid w:val="009B5929"/>
    <w:rsid w:val="009C0539"/>
    <w:rsid w:val="009C0CAE"/>
    <w:rsid w:val="009C163C"/>
    <w:rsid w:val="009C471C"/>
    <w:rsid w:val="009C4794"/>
    <w:rsid w:val="009C5420"/>
    <w:rsid w:val="009C586A"/>
    <w:rsid w:val="009C78AC"/>
    <w:rsid w:val="009D0117"/>
    <w:rsid w:val="009D2F24"/>
    <w:rsid w:val="009D37D0"/>
    <w:rsid w:val="009D54CC"/>
    <w:rsid w:val="009D67D1"/>
    <w:rsid w:val="009D6EF3"/>
    <w:rsid w:val="009D7AA1"/>
    <w:rsid w:val="009D7CCE"/>
    <w:rsid w:val="009E033E"/>
    <w:rsid w:val="009E2E14"/>
    <w:rsid w:val="009E4351"/>
    <w:rsid w:val="009E6579"/>
    <w:rsid w:val="009E6DE2"/>
    <w:rsid w:val="009E75B4"/>
    <w:rsid w:val="009F087D"/>
    <w:rsid w:val="009F0B25"/>
    <w:rsid w:val="009F39A5"/>
    <w:rsid w:val="009F50EF"/>
    <w:rsid w:val="009F70C4"/>
    <w:rsid w:val="009F7DB3"/>
    <w:rsid w:val="00A01669"/>
    <w:rsid w:val="00A02D37"/>
    <w:rsid w:val="00A03042"/>
    <w:rsid w:val="00A031EE"/>
    <w:rsid w:val="00A03ABB"/>
    <w:rsid w:val="00A06674"/>
    <w:rsid w:val="00A1014B"/>
    <w:rsid w:val="00A110C8"/>
    <w:rsid w:val="00A1125F"/>
    <w:rsid w:val="00A11BFF"/>
    <w:rsid w:val="00A141CE"/>
    <w:rsid w:val="00A17085"/>
    <w:rsid w:val="00A21165"/>
    <w:rsid w:val="00A219FB"/>
    <w:rsid w:val="00A2200C"/>
    <w:rsid w:val="00A22DFD"/>
    <w:rsid w:val="00A245F1"/>
    <w:rsid w:val="00A24C21"/>
    <w:rsid w:val="00A26A00"/>
    <w:rsid w:val="00A27FBF"/>
    <w:rsid w:val="00A30DE5"/>
    <w:rsid w:val="00A31984"/>
    <w:rsid w:val="00A3601B"/>
    <w:rsid w:val="00A36B0D"/>
    <w:rsid w:val="00A37934"/>
    <w:rsid w:val="00A417BB"/>
    <w:rsid w:val="00A421E9"/>
    <w:rsid w:val="00A446D7"/>
    <w:rsid w:val="00A44E91"/>
    <w:rsid w:val="00A467D6"/>
    <w:rsid w:val="00A47165"/>
    <w:rsid w:val="00A47DCE"/>
    <w:rsid w:val="00A52542"/>
    <w:rsid w:val="00A5270A"/>
    <w:rsid w:val="00A54880"/>
    <w:rsid w:val="00A55422"/>
    <w:rsid w:val="00A56723"/>
    <w:rsid w:val="00A56BCB"/>
    <w:rsid w:val="00A56CA8"/>
    <w:rsid w:val="00A6119C"/>
    <w:rsid w:val="00A61532"/>
    <w:rsid w:val="00A62242"/>
    <w:rsid w:val="00A630EA"/>
    <w:rsid w:val="00A6348F"/>
    <w:rsid w:val="00A66342"/>
    <w:rsid w:val="00A6688E"/>
    <w:rsid w:val="00A674E6"/>
    <w:rsid w:val="00A70B3F"/>
    <w:rsid w:val="00A70DB1"/>
    <w:rsid w:val="00A7472F"/>
    <w:rsid w:val="00A7638A"/>
    <w:rsid w:val="00A766E7"/>
    <w:rsid w:val="00A778E0"/>
    <w:rsid w:val="00A77D35"/>
    <w:rsid w:val="00A80AD2"/>
    <w:rsid w:val="00A81622"/>
    <w:rsid w:val="00A81828"/>
    <w:rsid w:val="00A82818"/>
    <w:rsid w:val="00A82CFB"/>
    <w:rsid w:val="00A84F0F"/>
    <w:rsid w:val="00A85794"/>
    <w:rsid w:val="00A90662"/>
    <w:rsid w:val="00A90A9C"/>
    <w:rsid w:val="00A90CA2"/>
    <w:rsid w:val="00A934B6"/>
    <w:rsid w:val="00A93934"/>
    <w:rsid w:val="00A96A04"/>
    <w:rsid w:val="00A96A76"/>
    <w:rsid w:val="00A97ADD"/>
    <w:rsid w:val="00AA0AA2"/>
    <w:rsid w:val="00AA154F"/>
    <w:rsid w:val="00AA31DD"/>
    <w:rsid w:val="00AA3B5B"/>
    <w:rsid w:val="00AA428B"/>
    <w:rsid w:val="00AB082C"/>
    <w:rsid w:val="00AB127E"/>
    <w:rsid w:val="00AB18BD"/>
    <w:rsid w:val="00AB28D4"/>
    <w:rsid w:val="00AB33ED"/>
    <w:rsid w:val="00AB368E"/>
    <w:rsid w:val="00AB3C8B"/>
    <w:rsid w:val="00AB3F32"/>
    <w:rsid w:val="00AB4359"/>
    <w:rsid w:val="00AB4846"/>
    <w:rsid w:val="00AB5F9A"/>
    <w:rsid w:val="00AB6A4B"/>
    <w:rsid w:val="00AB72C0"/>
    <w:rsid w:val="00AC0A8C"/>
    <w:rsid w:val="00AC18EB"/>
    <w:rsid w:val="00AC1A93"/>
    <w:rsid w:val="00AC22BF"/>
    <w:rsid w:val="00AC346B"/>
    <w:rsid w:val="00AC4B2D"/>
    <w:rsid w:val="00AC5D97"/>
    <w:rsid w:val="00AC7BE4"/>
    <w:rsid w:val="00AD1493"/>
    <w:rsid w:val="00AD19B0"/>
    <w:rsid w:val="00AD1EEB"/>
    <w:rsid w:val="00AD34BA"/>
    <w:rsid w:val="00AD4656"/>
    <w:rsid w:val="00AD55C0"/>
    <w:rsid w:val="00AD588F"/>
    <w:rsid w:val="00AE35C0"/>
    <w:rsid w:val="00AE3B86"/>
    <w:rsid w:val="00AE4643"/>
    <w:rsid w:val="00AE4D40"/>
    <w:rsid w:val="00AE6E01"/>
    <w:rsid w:val="00AE6FE9"/>
    <w:rsid w:val="00AE774C"/>
    <w:rsid w:val="00AF0901"/>
    <w:rsid w:val="00AF1961"/>
    <w:rsid w:val="00AF3BB2"/>
    <w:rsid w:val="00AF3ECD"/>
    <w:rsid w:val="00AF470A"/>
    <w:rsid w:val="00AF48DE"/>
    <w:rsid w:val="00AF515E"/>
    <w:rsid w:val="00AF569A"/>
    <w:rsid w:val="00AF621B"/>
    <w:rsid w:val="00AF7377"/>
    <w:rsid w:val="00B00565"/>
    <w:rsid w:val="00B02738"/>
    <w:rsid w:val="00B03909"/>
    <w:rsid w:val="00B05345"/>
    <w:rsid w:val="00B05EF8"/>
    <w:rsid w:val="00B06294"/>
    <w:rsid w:val="00B06D77"/>
    <w:rsid w:val="00B06F75"/>
    <w:rsid w:val="00B07DBC"/>
    <w:rsid w:val="00B1102E"/>
    <w:rsid w:val="00B12731"/>
    <w:rsid w:val="00B13EF1"/>
    <w:rsid w:val="00B14C4E"/>
    <w:rsid w:val="00B166A2"/>
    <w:rsid w:val="00B17172"/>
    <w:rsid w:val="00B17A74"/>
    <w:rsid w:val="00B17A92"/>
    <w:rsid w:val="00B20820"/>
    <w:rsid w:val="00B21586"/>
    <w:rsid w:val="00B2209C"/>
    <w:rsid w:val="00B23651"/>
    <w:rsid w:val="00B253EA"/>
    <w:rsid w:val="00B27D95"/>
    <w:rsid w:val="00B27FD8"/>
    <w:rsid w:val="00B315B3"/>
    <w:rsid w:val="00B33314"/>
    <w:rsid w:val="00B3369C"/>
    <w:rsid w:val="00B338A7"/>
    <w:rsid w:val="00B346E7"/>
    <w:rsid w:val="00B34B9F"/>
    <w:rsid w:val="00B405E5"/>
    <w:rsid w:val="00B417EA"/>
    <w:rsid w:val="00B44011"/>
    <w:rsid w:val="00B4567D"/>
    <w:rsid w:val="00B458CD"/>
    <w:rsid w:val="00B46338"/>
    <w:rsid w:val="00B46ACB"/>
    <w:rsid w:val="00B50ED2"/>
    <w:rsid w:val="00B51254"/>
    <w:rsid w:val="00B51A78"/>
    <w:rsid w:val="00B520A6"/>
    <w:rsid w:val="00B52FA8"/>
    <w:rsid w:val="00B53700"/>
    <w:rsid w:val="00B542E5"/>
    <w:rsid w:val="00B54721"/>
    <w:rsid w:val="00B54DF4"/>
    <w:rsid w:val="00B55C4D"/>
    <w:rsid w:val="00B5606B"/>
    <w:rsid w:val="00B6180F"/>
    <w:rsid w:val="00B61F50"/>
    <w:rsid w:val="00B627A3"/>
    <w:rsid w:val="00B6337F"/>
    <w:rsid w:val="00B65A56"/>
    <w:rsid w:val="00B66430"/>
    <w:rsid w:val="00B677B7"/>
    <w:rsid w:val="00B67912"/>
    <w:rsid w:val="00B70580"/>
    <w:rsid w:val="00B714BE"/>
    <w:rsid w:val="00B72709"/>
    <w:rsid w:val="00B7283E"/>
    <w:rsid w:val="00B75E73"/>
    <w:rsid w:val="00B76B83"/>
    <w:rsid w:val="00B80AF4"/>
    <w:rsid w:val="00B80B66"/>
    <w:rsid w:val="00B83925"/>
    <w:rsid w:val="00B84946"/>
    <w:rsid w:val="00B84DEE"/>
    <w:rsid w:val="00B85AC5"/>
    <w:rsid w:val="00B86615"/>
    <w:rsid w:val="00B87B3F"/>
    <w:rsid w:val="00B91231"/>
    <w:rsid w:val="00B92A85"/>
    <w:rsid w:val="00B93078"/>
    <w:rsid w:val="00B93744"/>
    <w:rsid w:val="00B9632E"/>
    <w:rsid w:val="00B9667B"/>
    <w:rsid w:val="00B96DF7"/>
    <w:rsid w:val="00B96F75"/>
    <w:rsid w:val="00BA03F2"/>
    <w:rsid w:val="00BA2757"/>
    <w:rsid w:val="00BA399F"/>
    <w:rsid w:val="00BA424D"/>
    <w:rsid w:val="00BA42CD"/>
    <w:rsid w:val="00BA460A"/>
    <w:rsid w:val="00BA4DF0"/>
    <w:rsid w:val="00BA5CAD"/>
    <w:rsid w:val="00BA5FC6"/>
    <w:rsid w:val="00BA628F"/>
    <w:rsid w:val="00BA73E7"/>
    <w:rsid w:val="00BB1EB0"/>
    <w:rsid w:val="00BB24DA"/>
    <w:rsid w:val="00BB2599"/>
    <w:rsid w:val="00BB27E9"/>
    <w:rsid w:val="00BB28D9"/>
    <w:rsid w:val="00BB2BD8"/>
    <w:rsid w:val="00BB3726"/>
    <w:rsid w:val="00BB3E66"/>
    <w:rsid w:val="00BB4E44"/>
    <w:rsid w:val="00BB7208"/>
    <w:rsid w:val="00BC06D1"/>
    <w:rsid w:val="00BC077E"/>
    <w:rsid w:val="00BC3DC1"/>
    <w:rsid w:val="00BC59F9"/>
    <w:rsid w:val="00BC6A21"/>
    <w:rsid w:val="00BC6FC5"/>
    <w:rsid w:val="00BC7109"/>
    <w:rsid w:val="00BC71F4"/>
    <w:rsid w:val="00BC71FC"/>
    <w:rsid w:val="00BC72BD"/>
    <w:rsid w:val="00BC77E9"/>
    <w:rsid w:val="00BD0D3E"/>
    <w:rsid w:val="00BD15C0"/>
    <w:rsid w:val="00BD18CA"/>
    <w:rsid w:val="00BD3762"/>
    <w:rsid w:val="00BD5275"/>
    <w:rsid w:val="00BD5C8E"/>
    <w:rsid w:val="00BD5D7C"/>
    <w:rsid w:val="00BD6DDA"/>
    <w:rsid w:val="00BD7463"/>
    <w:rsid w:val="00BE02B4"/>
    <w:rsid w:val="00BE2A40"/>
    <w:rsid w:val="00BE3335"/>
    <w:rsid w:val="00BE3C72"/>
    <w:rsid w:val="00BE4500"/>
    <w:rsid w:val="00BE5989"/>
    <w:rsid w:val="00BE5EF1"/>
    <w:rsid w:val="00BE711E"/>
    <w:rsid w:val="00BF0EA2"/>
    <w:rsid w:val="00BF1AE2"/>
    <w:rsid w:val="00BF226B"/>
    <w:rsid w:val="00BF22C2"/>
    <w:rsid w:val="00BF2A0E"/>
    <w:rsid w:val="00BF3435"/>
    <w:rsid w:val="00BF50B8"/>
    <w:rsid w:val="00BF6A04"/>
    <w:rsid w:val="00BF6BEB"/>
    <w:rsid w:val="00BF7802"/>
    <w:rsid w:val="00BF7E71"/>
    <w:rsid w:val="00C009ED"/>
    <w:rsid w:val="00C01144"/>
    <w:rsid w:val="00C01237"/>
    <w:rsid w:val="00C02AED"/>
    <w:rsid w:val="00C038D0"/>
    <w:rsid w:val="00C05217"/>
    <w:rsid w:val="00C055CA"/>
    <w:rsid w:val="00C05D4F"/>
    <w:rsid w:val="00C06C11"/>
    <w:rsid w:val="00C07B3A"/>
    <w:rsid w:val="00C07FC5"/>
    <w:rsid w:val="00C10969"/>
    <w:rsid w:val="00C10B19"/>
    <w:rsid w:val="00C11E78"/>
    <w:rsid w:val="00C14BCC"/>
    <w:rsid w:val="00C1507D"/>
    <w:rsid w:val="00C15427"/>
    <w:rsid w:val="00C17551"/>
    <w:rsid w:val="00C176CA"/>
    <w:rsid w:val="00C17890"/>
    <w:rsid w:val="00C225A1"/>
    <w:rsid w:val="00C238FD"/>
    <w:rsid w:val="00C2405D"/>
    <w:rsid w:val="00C271E4"/>
    <w:rsid w:val="00C272B2"/>
    <w:rsid w:val="00C27A47"/>
    <w:rsid w:val="00C27D5B"/>
    <w:rsid w:val="00C316C2"/>
    <w:rsid w:val="00C31A7A"/>
    <w:rsid w:val="00C327D0"/>
    <w:rsid w:val="00C33A91"/>
    <w:rsid w:val="00C3443F"/>
    <w:rsid w:val="00C35CC2"/>
    <w:rsid w:val="00C36EEF"/>
    <w:rsid w:val="00C40861"/>
    <w:rsid w:val="00C40CEE"/>
    <w:rsid w:val="00C4395B"/>
    <w:rsid w:val="00C44843"/>
    <w:rsid w:val="00C44C81"/>
    <w:rsid w:val="00C46137"/>
    <w:rsid w:val="00C46855"/>
    <w:rsid w:val="00C46D99"/>
    <w:rsid w:val="00C47904"/>
    <w:rsid w:val="00C5173B"/>
    <w:rsid w:val="00C52496"/>
    <w:rsid w:val="00C53736"/>
    <w:rsid w:val="00C53C52"/>
    <w:rsid w:val="00C55BBA"/>
    <w:rsid w:val="00C5764D"/>
    <w:rsid w:val="00C57D39"/>
    <w:rsid w:val="00C60A7B"/>
    <w:rsid w:val="00C6180E"/>
    <w:rsid w:val="00C62D9F"/>
    <w:rsid w:val="00C660AB"/>
    <w:rsid w:val="00C70283"/>
    <w:rsid w:val="00C727EA"/>
    <w:rsid w:val="00C72B09"/>
    <w:rsid w:val="00C7558F"/>
    <w:rsid w:val="00C7574E"/>
    <w:rsid w:val="00C77DC9"/>
    <w:rsid w:val="00C80C77"/>
    <w:rsid w:val="00C817C3"/>
    <w:rsid w:val="00C84F33"/>
    <w:rsid w:val="00C90E6C"/>
    <w:rsid w:val="00C910EE"/>
    <w:rsid w:val="00C91B5B"/>
    <w:rsid w:val="00C920A1"/>
    <w:rsid w:val="00C923F5"/>
    <w:rsid w:val="00C9254F"/>
    <w:rsid w:val="00C9362F"/>
    <w:rsid w:val="00C94260"/>
    <w:rsid w:val="00C97874"/>
    <w:rsid w:val="00CA04BD"/>
    <w:rsid w:val="00CA1A49"/>
    <w:rsid w:val="00CA1F0F"/>
    <w:rsid w:val="00CA31CF"/>
    <w:rsid w:val="00CA340D"/>
    <w:rsid w:val="00CA3912"/>
    <w:rsid w:val="00CA4D70"/>
    <w:rsid w:val="00CA5513"/>
    <w:rsid w:val="00CA5963"/>
    <w:rsid w:val="00CA6179"/>
    <w:rsid w:val="00CA62F0"/>
    <w:rsid w:val="00CA6501"/>
    <w:rsid w:val="00CB2764"/>
    <w:rsid w:val="00CB2DB7"/>
    <w:rsid w:val="00CB3048"/>
    <w:rsid w:val="00CB4930"/>
    <w:rsid w:val="00CB506F"/>
    <w:rsid w:val="00CB5D1B"/>
    <w:rsid w:val="00CB64B7"/>
    <w:rsid w:val="00CB6DCD"/>
    <w:rsid w:val="00CB71D5"/>
    <w:rsid w:val="00CC140D"/>
    <w:rsid w:val="00CC1707"/>
    <w:rsid w:val="00CC2769"/>
    <w:rsid w:val="00CC52F9"/>
    <w:rsid w:val="00CC6366"/>
    <w:rsid w:val="00CC7343"/>
    <w:rsid w:val="00CC79C6"/>
    <w:rsid w:val="00CD10F4"/>
    <w:rsid w:val="00CD26F6"/>
    <w:rsid w:val="00CD2B20"/>
    <w:rsid w:val="00CD4A8B"/>
    <w:rsid w:val="00CE03F7"/>
    <w:rsid w:val="00CE1284"/>
    <w:rsid w:val="00CE1690"/>
    <w:rsid w:val="00CE3C4E"/>
    <w:rsid w:val="00CE4BCB"/>
    <w:rsid w:val="00CE65F6"/>
    <w:rsid w:val="00CE6DED"/>
    <w:rsid w:val="00CE7676"/>
    <w:rsid w:val="00CE768D"/>
    <w:rsid w:val="00CE7BAA"/>
    <w:rsid w:val="00CE7FF0"/>
    <w:rsid w:val="00CF0C20"/>
    <w:rsid w:val="00CF19DF"/>
    <w:rsid w:val="00CF338C"/>
    <w:rsid w:val="00CF35BD"/>
    <w:rsid w:val="00CF4218"/>
    <w:rsid w:val="00CF74CD"/>
    <w:rsid w:val="00D000BE"/>
    <w:rsid w:val="00D006AD"/>
    <w:rsid w:val="00D011DA"/>
    <w:rsid w:val="00D02094"/>
    <w:rsid w:val="00D02162"/>
    <w:rsid w:val="00D02F42"/>
    <w:rsid w:val="00D055F0"/>
    <w:rsid w:val="00D06DCE"/>
    <w:rsid w:val="00D1158B"/>
    <w:rsid w:val="00D11EA5"/>
    <w:rsid w:val="00D1311A"/>
    <w:rsid w:val="00D139E7"/>
    <w:rsid w:val="00D140E5"/>
    <w:rsid w:val="00D14285"/>
    <w:rsid w:val="00D14728"/>
    <w:rsid w:val="00D14839"/>
    <w:rsid w:val="00D16C0E"/>
    <w:rsid w:val="00D21530"/>
    <w:rsid w:val="00D23D96"/>
    <w:rsid w:val="00D25858"/>
    <w:rsid w:val="00D25AA1"/>
    <w:rsid w:val="00D31C9F"/>
    <w:rsid w:val="00D33B07"/>
    <w:rsid w:val="00D37AB9"/>
    <w:rsid w:val="00D40CE3"/>
    <w:rsid w:val="00D40EE4"/>
    <w:rsid w:val="00D417C4"/>
    <w:rsid w:val="00D4246B"/>
    <w:rsid w:val="00D42B79"/>
    <w:rsid w:val="00D43F41"/>
    <w:rsid w:val="00D44C0D"/>
    <w:rsid w:val="00D44DF6"/>
    <w:rsid w:val="00D45009"/>
    <w:rsid w:val="00D45271"/>
    <w:rsid w:val="00D4783C"/>
    <w:rsid w:val="00D505A6"/>
    <w:rsid w:val="00D505C8"/>
    <w:rsid w:val="00D50F89"/>
    <w:rsid w:val="00D5149F"/>
    <w:rsid w:val="00D519B5"/>
    <w:rsid w:val="00D53DC0"/>
    <w:rsid w:val="00D54612"/>
    <w:rsid w:val="00D55B45"/>
    <w:rsid w:val="00D56CB3"/>
    <w:rsid w:val="00D60A52"/>
    <w:rsid w:val="00D61A74"/>
    <w:rsid w:val="00D62122"/>
    <w:rsid w:val="00D624A9"/>
    <w:rsid w:val="00D63FC7"/>
    <w:rsid w:val="00D64B0C"/>
    <w:rsid w:val="00D64E52"/>
    <w:rsid w:val="00D65290"/>
    <w:rsid w:val="00D66406"/>
    <w:rsid w:val="00D6646F"/>
    <w:rsid w:val="00D66C2B"/>
    <w:rsid w:val="00D67F47"/>
    <w:rsid w:val="00D717DD"/>
    <w:rsid w:val="00D730A4"/>
    <w:rsid w:val="00D73526"/>
    <w:rsid w:val="00D744C3"/>
    <w:rsid w:val="00D76C81"/>
    <w:rsid w:val="00D80F5D"/>
    <w:rsid w:val="00D83A0C"/>
    <w:rsid w:val="00D83AF6"/>
    <w:rsid w:val="00D84C25"/>
    <w:rsid w:val="00D85386"/>
    <w:rsid w:val="00D87DCD"/>
    <w:rsid w:val="00D9123B"/>
    <w:rsid w:val="00D9195C"/>
    <w:rsid w:val="00D91A2A"/>
    <w:rsid w:val="00D938F8"/>
    <w:rsid w:val="00D93E65"/>
    <w:rsid w:val="00D94B44"/>
    <w:rsid w:val="00DA020E"/>
    <w:rsid w:val="00DA148A"/>
    <w:rsid w:val="00DA2086"/>
    <w:rsid w:val="00DA23F3"/>
    <w:rsid w:val="00DA3AEF"/>
    <w:rsid w:val="00DA43F3"/>
    <w:rsid w:val="00DA7FA8"/>
    <w:rsid w:val="00DB0365"/>
    <w:rsid w:val="00DB0F3E"/>
    <w:rsid w:val="00DB1A30"/>
    <w:rsid w:val="00DB2465"/>
    <w:rsid w:val="00DB2836"/>
    <w:rsid w:val="00DB2A49"/>
    <w:rsid w:val="00DB2E89"/>
    <w:rsid w:val="00DB3C76"/>
    <w:rsid w:val="00DB4362"/>
    <w:rsid w:val="00DB63E5"/>
    <w:rsid w:val="00DB6AE2"/>
    <w:rsid w:val="00DB7442"/>
    <w:rsid w:val="00DC14E3"/>
    <w:rsid w:val="00DC16E7"/>
    <w:rsid w:val="00DC1AD0"/>
    <w:rsid w:val="00DC4103"/>
    <w:rsid w:val="00DC4BA2"/>
    <w:rsid w:val="00DD47E0"/>
    <w:rsid w:val="00DD5D4D"/>
    <w:rsid w:val="00DD5D56"/>
    <w:rsid w:val="00DE0B72"/>
    <w:rsid w:val="00DE1609"/>
    <w:rsid w:val="00DE2E27"/>
    <w:rsid w:val="00DE3E63"/>
    <w:rsid w:val="00DE3FB1"/>
    <w:rsid w:val="00DE42BC"/>
    <w:rsid w:val="00DE4669"/>
    <w:rsid w:val="00DE7258"/>
    <w:rsid w:val="00DE742B"/>
    <w:rsid w:val="00DE76B4"/>
    <w:rsid w:val="00DF053D"/>
    <w:rsid w:val="00DF2E06"/>
    <w:rsid w:val="00DF6420"/>
    <w:rsid w:val="00DF6D8E"/>
    <w:rsid w:val="00DF709E"/>
    <w:rsid w:val="00DF7C2F"/>
    <w:rsid w:val="00E00095"/>
    <w:rsid w:val="00E0113D"/>
    <w:rsid w:val="00E0287A"/>
    <w:rsid w:val="00E02D6F"/>
    <w:rsid w:val="00E037D6"/>
    <w:rsid w:val="00E05509"/>
    <w:rsid w:val="00E057A0"/>
    <w:rsid w:val="00E061AD"/>
    <w:rsid w:val="00E0728D"/>
    <w:rsid w:val="00E07302"/>
    <w:rsid w:val="00E07773"/>
    <w:rsid w:val="00E104AA"/>
    <w:rsid w:val="00E11781"/>
    <w:rsid w:val="00E11BA7"/>
    <w:rsid w:val="00E1291E"/>
    <w:rsid w:val="00E15A26"/>
    <w:rsid w:val="00E15C08"/>
    <w:rsid w:val="00E165C7"/>
    <w:rsid w:val="00E17222"/>
    <w:rsid w:val="00E205E2"/>
    <w:rsid w:val="00E207DE"/>
    <w:rsid w:val="00E20FC0"/>
    <w:rsid w:val="00E216CC"/>
    <w:rsid w:val="00E21A34"/>
    <w:rsid w:val="00E23346"/>
    <w:rsid w:val="00E23FAC"/>
    <w:rsid w:val="00E24CFE"/>
    <w:rsid w:val="00E257A4"/>
    <w:rsid w:val="00E26DDD"/>
    <w:rsid w:val="00E273B3"/>
    <w:rsid w:val="00E30599"/>
    <w:rsid w:val="00E309F9"/>
    <w:rsid w:val="00E31FD3"/>
    <w:rsid w:val="00E328C7"/>
    <w:rsid w:val="00E32BAB"/>
    <w:rsid w:val="00E3413E"/>
    <w:rsid w:val="00E34CA3"/>
    <w:rsid w:val="00E35999"/>
    <w:rsid w:val="00E378C0"/>
    <w:rsid w:val="00E37EF3"/>
    <w:rsid w:val="00E4060D"/>
    <w:rsid w:val="00E41029"/>
    <w:rsid w:val="00E435F2"/>
    <w:rsid w:val="00E438B7"/>
    <w:rsid w:val="00E44302"/>
    <w:rsid w:val="00E457EF"/>
    <w:rsid w:val="00E50D06"/>
    <w:rsid w:val="00E52ACA"/>
    <w:rsid w:val="00E52B0A"/>
    <w:rsid w:val="00E53690"/>
    <w:rsid w:val="00E54497"/>
    <w:rsid w:val="00E54E39"/>
    <w:rsid w:val="00E54F28"/>
    <w:rsid w:val="00E550A2"/>
    <w:rsid w:val="00E56B16"/>
    <w:rsid w:val="00E56FA1"/>
    <w:rsid w:val="00E5740A"/>
    <w:rsid w:val="00E60BE9"/>
    <w:rsid w:val="00E61134"/>
    <w:rsid w:val="00E62678"/>
    <w:rsid w:val="00E62F4A"/>
    <w:rsid w:val="00E645FF"/>
    <w:rsid w:val="00E655A0"/>
    <w:rsid w:val="00E65A35"/>
    <w:rsid w:val="00E65A89"/>
    <w:rsid w:val="00E65DDB"/>
    <w:rsid w:val="00E705E9"/>
    <w:rsid w:val="00E71D1B"/>
    <w:rsid w:val="00E71DF5"/>
    <w:rsid w:val="00E723F8"/>
    <w:rsid w:val="00E74CC3"/>
    <w:rsid w:val="00E76B66"/>
    <w:rsid w:val="00E76E1E"/>
    <w:rsid w:val="00E76FD5"/>
    <w:rsid w:val="00E80FEC"/>
    <w:rsid w:val="00E81D9A"/>
    <w:rsid w:val="00E82338"/>
    <w:rsid w:val="00E82743"/>
    <w:rsid w:val="00E83108"/>
    <w:rsid w:val="00E845D0"/>
    <w:rsid w:val="00E85518"/>
    <w:rsid w:val="00E8574C"/>
    <w:rsid w:val="00E86061"/>
    <w:rsid w:val="00E87178"/>
    <w:rsid w:val="00E91A22"/>
    <w:rsid w:val="00E91DE2"/>
    <w:rsid w:val="00E923A2"/>
    <w:rsid w:val="00E92E7A"/>
    <w:rsid w:val="00E94481"/>
    <w:rsid w:val="00E9588E"/>
    <w:rsid w:val="00E96D9D"/>
    <w:rsid w:val="00E9703A"/>
    <w:rsid w:val="00EA0F76"/>
    <w:rsid w:val="00EA14BD"/>
    <w:rsid w:val="00EA1B57"/>
    <w:rsid w:val="00EA2BCB"/>
    <w:rsid w:val="00EA36F1"/>
    <w:rsid w:val="00EA4B1F"/>
    <w:rsid w:val="00EA607C"/>
    <w:rsid w:val="00EA637D"/>
    <w:rsid w:val="00EA74F3"/>
    <w:rsid w:val="00EA7DF1"/>
    <w:rsid w:val="00EB0765"/>
    <w:rsid w:val="00EB246B"/>
    <w:rsid w:val="00EB37E2"/>
    <w:rsid w:val="00EB4397"/>
    <w:rsid w:val="00EB485E"/>
    <w:rsid w:val="00EB5B72"/>
    <w:rsid w:val="00EB68A5"/>
    <w:rsid w:val="00EB68E3"/>
    <w:rsid w:val="00EB7481"/>
    <w:rsid w:val="00EB7B57"/>
    <w:rsid w:val="00EC2363"/>
    <w:rsid w:val="00EC407D"/>
    <w:rsid w:val="00EC4E33"/>
    <w:rsid w:val="00EC5BF3"/>
    <w:rsid w:val="00EC6B0B"/>
    <w:rsid w:val="00EC6B67"/>
    <w:rsid w:val="00ED0643"/>
    <w:rsid w:val="00ED4D70"/>
    <w:rsid w:val="00ED5DAB"/>
    <w:rsid w:val="00ED64CC"/>
    <w:rsid w:val="00ED76A5"/>
    <w:rsid w:val="00EE1AD2"/>
    <w:rsid w:val="00EE21C6"/>
    <w:rsid w:val="00EE2416"/>
    <w:rsid w:val="00EE37FE"/>
    <w:rsid w:val="00EE4B31"/>
    <w:rsid w:val="00EE4BE1"/>
    <w:rsid w:val="00EE5B2A"/>
    <w:rsid w:val="00EE6309"/>
    <w:rsid w:val="00EE672F"/>
    <w:rsid w:val="00EF1C87"/>
    <w:rsid w:val="00EF2F9A"/>
    <w:rsid w:val="00EF3CB1"/>
    <w:rsid w:val="00EF4728"/>
    <w:rsid w:val="00EF6D46"/>
    <w:rsid w:val="00EF6DB9"/>
    <w:rsid w:val="00F0048E"/>
    <w:rsid w:val="00F01804"/>
    <w:rsid w:val="00F0197B"/>
    <w:rsid w:val="00F01EC7"/>
    <w:rsid w:val="00F02B81"/>
    <w:rsid w:val="00F02F9D"/>
    <w:rsid w:val="00F0322A"/>
    <w:rsid w:val="00F0363B"/>
    <w:rsid w:val="00F0531D"/>
    <w:rsid w:val="00F0591A"/>
    <w:rsid w:val="00F0623F"/>
    <w:rsid w:val="00F06B4B"/>
    <w:rsid w:val="00F07DC8"/>
    <w:rsid w:val="00F10B01"/>
    <w:rsid w:val="00F10F05"/>
    <w:rsid w:val="00F11D2D"/>
    <w:rsid w:val="00F130E4"/>
    <w:rsid w:val="00F1539A"/>
    <w:rsid w:val="00F159C6"/>
    <w:rsid w:val="00F1617B"/>
    <w:rsid w:val="00F23484"/>
    <w:rsid w:val="00F23926"/>
    <w:rsid w:val="00F23941"/>
    <w:rsid w:val="00F23A11"/>
    <w:rsid w:val="00F247E3"/>
    <w:rsid w:val="00F25F6B"/>
    <w:rsid w:val="00F26222"/>
    <w:rsid w:val="00F268FE"/>
    <w:rsid w:val="00F27F3B"/>
    <w:rsid w:val="00F34316"/>
    <w:rsid w:val="00F3587E"/>
    <w:rsid w:val="00F35C31"/>
    <w:rsid w:val="00F37931"/>
    <w:rsid w:val="00F403AF"/>
    <w:rsid w:val="00F409DB"/>
    <w:rsid w:val="00F420E3"/>
    <w:rsid w:val="00F433D5"/>
    <w:rsid w:val="00F434B2"/>
    <w:rsid w:val="00F4354A"/>
    <w:rsid w:val="00F44F20"/>
    <w:rsid w:val="00F467CC"/>
    <w:rsid w:val="00F475B3"/>
    <w:rsid w:val="00F5041B"/>
    <w:rsid w:val="00F516FA"/>
    <w:rsid w:val="00F5249E"/>
    <w:rsid w:val="00F55DEC"/>
    <w:rsid w:val="00F5606C"/>
    <w:rsid w:val="00F5640D"/>
    <w:rsid w:val="00F56548"/>
    <w:rsid w:val="00F56A87"/>
    <w:rsid w:val="00F57B0D"/>
    <w:rsid w:val="00F57E56"/>
    <w:rsid w:val="00F57E98"/>
    <w:rsid w:val="00F62334"/>
    <w:rsid w:val="00F624A2"/>
    <w:rsid w:val="00F633BF"/>
    <w:rsid w:val="00F63C43"/>
    <w:rsid w:val="00F64C33"/>
    <w:rsid w:val="00F6681E"/>
    <w:rsid w:val="00F675C7"/>
    <w:rsid w:val="00F70261"/>
    <w:rsid w:val="00F7055F"/>
    <w:rsid w:val="00F70697"/>
    <w:rsid w:val="00F711BF"/>
    <w:rsid w:val="00F72E98"/>
    <w:rsid w:val="00F72F94"/>
    <w:rsid w:val="00F74145"/>
    <w:rsid w:val="00F749C4"/>
    <w:rsid w:val="00F84BEE"/>
    <w:rsid w:val="00F856D5"/>
    <w:rsid w:val="00F85E7C"/>
    <w:rsid w:val="00F86636"/>
    <w:rsid w:val="00F8744E"/>
    <w:rsid w:val="00F90DA5"/>
    <w:rsid w:val="00F9114D"/>
    <w:rsid w:val="00F911C1"/>
    <w:rsid w:val="00F915B8"/>
    <w:rsid w:val="00F91A7D"/>
    <w:rsid w:val="00F91A94"/>
    <w:rsid w:val="00F928CC"/>
    <w:rsid w:val="00F940C7"/>
    <w:rsid w:val="00F94B72"/>
    <w:rsid w:val="00F94DD1"/>
    <w:rsid w:val="00F965B8"/>
    <w:rsid w:val="00F970F1"/>
    <w:rsid w:val="00F97991"/>
    <w:rsid w:val="00FA03B3"/>
    <w:rsid w:val="00FA183A"/>
    <w:rsid w:val="00FA1DCF"/>
    <w:rsid w:val="00FA1F12"/>
    <w:rsid w:val="00FA3583"/>
    <w:rsid w:val="00FA378D"/>
    <w:rsid w:val="00FA4A3C"/>
    <w:rsid w:val="00FA6015"/>
    <w:rsid w:val="00FA6D5B"/>
    <w:rsid w:val="00FA7927"/>
    <w:rsid w:val="00FB1949"/>
    <w:rsid w:val="00FB1CF2"/>
    <w:rsid w:val="00FC09F9"/>
    <w:rsid w:val="00FC0F6E"/>
    <w:rsid w:val="00FC186C"/>
    <w:rsid w:val="00FC1D3F"/>
    <w:rsid w:val="00FC536D"/>
    <w:rsid w:val="00FC6D69"/>
    <w:rsid w:val="00FD3180"/>
    <w:rsid w:val="00FD4473"/>
    <w:rsid w:val="00FE09CB"/>
    <w:rsid w:val="00FE0F16"/>
    <w:rsid w:val="00FE16A4"/>
    <w:rsid w:val="00FE309B"/>
    <w:rsid w:val="00FE3290"/>
    <w:rsid w:val="00FE3AFD"/>
    <w:rsid w:val="00FE4844"/>
    <w:rsid w:val="00FE5532"/>
    <w:rsid w:val="00FE5579"/>
    <w:rsid w:val="00FF06B9"/>
    <w:rsid w:val="00FF3D33"/>
    <w:rsid w:val="00FF669F"/>
    <w:rsid w:val="00FF7673"/>
    <w:rsid w:val="73FF30B3"/>
    <w:rsid w:val="7FFF4341"/>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45991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nstantia" w:eastAsia="Calibri" w:hAnsi="Constantia" w:cs="Times New Roman"/>
        <w:color w:val="000000" w:themeColor="text1"/>
        <w:sz w:val="22"/>
        <w:szCs w:val="24"/>
        <w:lang w:val="en-ID" w:eastAsia="en-US" w:bidi="ar-SA"/>
        <w14:ligatures w14:val="standardContextual"/>
      </w:rPr>
    </w:rPrDefault>
    <w:pPrDefault/>
  </w:docDefaults>
  <w:latentStyles w:defLockedState="0" w:defUIPriority="99" w:defSemiHidden="0" w:defUnhideWhenUsed="0" w:defQFormat="0" w:count="376">
    <w:lsdException w:name="Normal" w:uiPriority="0"/>
    <w:lsdException w:name="heading 1" w:uiPriority="9"/>
    <w:lsdException w:name="heading 2" w:uiPriority="9"/>
    <w:lsdException w:name="heading 3" w:uiPriority="9"/>
    <w:lsdException w:name="heading 4" w:uiPriority="9"/>
    <w:lsdException w:name="heading 5" w:uiPriority="9"/>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unhideWhenUsed="1"/>
    <w:lsdException w:name="header" w:unhideWhenUsed="1"/>
    <w:lsdException w:name="footer" w:unhideWhenUsed="1"/>
    <w:lsdException w:name="index heading" w:semiHidden="1" w:unhideWhenUsed="1"/>
    <w:lsdException w:name="caption" w:uiPriority="35"/>
    <w:lsdException w:name="table of figures" w:unhideWhenUsed="1"/>
    <w:lsdException w:name="envelope address" w:semiHidden="1" w:unhideWhenUsed="1"/>
    <w:lsdException w:name="envelope return" w:semiHidden="1" w:unhideWhenUsed="1"/>
    <w:lsdException w:name="footnote reference" w:unhideWhenUsed="1"/>
    <w:lsdException w:name="annotation reference" w:unhideWhenUsed="1"/>
    <w:lsdException w:name="line number" w:unhideWhenUsed="1"/>
    <w:lsdException w:name="page number"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lsdException w:name="Body Text Indent 3" w:semiHidden="1" w:unhideWhenUsed="1"/>
    <w:lsdException w:name="Block Text" w:semiHidden="1" w:unhideWhenUsed="1"/>
    <w:lsdException w:name="Hyperlink" w:unhideWhenUsed="1"/>
    <w:lsdException w:name="FollowedHyperlink" w:unhideWhenUsed="1"/>
    <w:lsdException w:name="Strong" w:uiPriority="0"/>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34"/>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E58FF"/>
    <w:pPr>
      <w:spacing w:before="240" w:after="120" w:line="259" w:lineRule="auto"/>
      <w:ind w:left="1985"/>
      <w:jc w:val="both"/>
    </w:pPr>
  </w:style>
  <w:style w:type="paragraph" w:styleId="Heading1">
    <w:name w:val="heading 1"/>
    <w:basedOn w:val="Heading1ProJurnal"/>
    <w:next w:val="Normal"/>
    <w:link w:val="Heading1Char"/>
    <w:uiPriority w:val="9"/>
    <w:rsid w:val="009B5378"/>
  </w:style>
  <w:style w:type="paragraph" w:styleId="Heading2">
    <w:name w:val="heading 2"/>
    <w:basedOn w:val="Normal"/>
    <w:next w:val="Normal"/>
    <w:link w:val="Heading2Char"/>
    <w:uiPriority w:val="9"/>
    <w:pPr>
      <w:keepNext/>
      <w:keepLines/>
      <w:spacing w:before="40" w:after="0"/>
      <w:outlineLvl w:val="1"/>
    </w:pPr>
    <w:rPr>
      <w:rFonts w:ascii="Calibri Light" w:eastAsia="Times New Roman" w:hAnsi="Calibri Light"/>
      <w:color w:val="2F5496"/>
      <w:sz w:val="26"/>
      <w:szCs w:val="26"/>
    </w:rPr>
  </w:style>
  <w:style w:type="paragraph" w:styleId="Heading3">
    <w:name w:val="heading 3"/>
    <w:next w:val="Normal"/>
    <w:link w:val="Heading3Char"/>
    <w:uiPriority w:val="9"/>
    <w:pPr>
      <w:spacing w:before="600" w:after="60" w:line="276" w:lineRule="auto"/>
      <w:ind w:left="1134"/>
      <w:outlineLvl w:val="2"/>
    </w:pPr>
    <w:rPr>
      <w:rFonts w:ascii="Georgia" w:eastAsia="SimSun" w:hAnsi="Georgia" w:hint="eastAsia"/>
      <w:b/>
      <w:bCs/>
      <w:color w:val="806000"/>
      <w:sz w:val="28"/>
      <w:szCs w:val="26"/>
      <w:lang w:val="en-US" w:eastAsia="zh-CN"/>
    </w:rPr>
  </w:style>
  <w:style w:type="paragraph" w:styleId="Heading4">
    <w:name w:val="heading 4"/>
    <w:basedOn w:val="Normal"/>
    <w:next w:val="Normal"/>
    <w:link w:val="Heading4Char"/>
    <w:uiPriority w:val="9"/>
    <w:pPr>
      <w:keepNext/>
      <w:spacing w:before="200" w:after="0" w:line="260" w:lineRule="atLeast"/>
      <w:jc w:val="left"/>
      <w:outlineLvl w:val="3"/>
    </w:pPr>
    <w:rPr>
      <w:rFonts w:eastAsia="Times New Roman"/>
      <w:bCs/>
      <w:i/>
      <w:sz w:val="21"/>
      <w:szCs w:val="28"/>
      <w:lang w:val="en-AU"/>
    </w:rPr>
  </w:style>
  <w:style w:type="paragraph" w:styleId="Heading5">
    <w:name w:val="heading 5"/>
    <w:basedOn w:val="Normal"/>
    <w:next w:val="Normal"/>
    <w:link w:val="Heading5Char"/>
    <w:uiPriority w:val="9"/>
    <w:pPr>
      <w:keepNext/>
      <w:keepLines/>
      <w:spacing w:before="200" w:after="0" w:line="276" w:lineRule="auto"/>
      <w:ind w:left="0"/>
      <w:jc w:val="left"/>
      <w:outlineLvl w:val="4"/>
    </w:pPr>
    <w:rPr>
      <w:rFonts w:ascii="Cambria" w:eastAsia="Times New Roman" w:hAnsi="Cambria"/>
      <w:color w:val="243F6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B5378"/>
    <w:rPr>
      <w:rFonts w:ascii="Georgia" w:eastAsia="Times New Roman" w:hAnsi="Georgia" w:cs="Times New Roman"/>
      <w:b/>
      <w:color w:val="806000"/>
      <w:sz w:val="28"/>
      <w:szCs w:val="22"/>
      <w:lang w:val="en-US" w:eastAsia="de-DE" w:bidi="en-US"/>
    </w:rPr>
  </w:style>
  <w:style w:type="character" w:customStyle="1" w:styleId="Heading2Char">
    <w:name w:val="Heading 2 Char"/>
    <w:link w:val="Heading2"/>
    <w:uiPriority w:val="9"/>
    <w:rPr>
      <w:rFonts w:ascii="Calibri Light" w:eastAsia="Times New Roman" w:hAnsi="Calibri Light" w:cs="Times New Roman"/>
      <w:color w:val="2F5496"/>
      <w:sz w:val="26"/>
      <w:szCs w:val="26"/>
      <w:lang w:val="en-US"/>
    </w:rPr>
  </w:style>
  <w:style w:type="character" w:customStyle="1" w:styleId="Heading3Char">
    <w:name w:val="Heading 3 Char"/>
    <w:link w:val="Heading3"/>
    <w:uiPriority w:val="9"/>
    <w:rPr>
      <w:rFonts w:ascii="Georgia" w:eastAsia="SimSun" w:hAnsi="Georgia" w:cs="Times New Roman"/>
      <w:b/>
      <w:bCs/>
      <w:color w:val="806000"/>
      <w:sz w:val="28"/>
      <w:szCs w:val="26"/>
      <w:lang w:val="en-US" w:eastAsia="zh-CN"/>
    </w:rPr>
  </w:style>
  <w:style w:type="character" w:customStyle="1" w:styleId="Heading4Char">
    <w:name w:val="Heading 4 Char"/>
    <w:link w:val="Heading4"/>
    <w:uiPriority w:val="9"/>
    <w:rPr>
      <w:rFonts w:ascii="Georgia" w:eastAsia="Times New Roman" w:hAnsi="Georgia" w:cs="Times New Roman"/>
      <w:bCs/>
      <w:i/>
      <w:color w:val="806000"/>
      <w:sz w:val="21"/>
      <w:szCs w:val="28"/>
      <w:lang w:val="en-AU"/>
    </w:rPr>
  </w:style>
  <w:style w:type="character" w:customStyle="1" w:styleId="Heading5Char">
    <w:name w:val="Heading 5 Char"/>
    <w:link w:val="Heading5"/>
    <w:uiPriority w:val="9"/>
    <w:rPr>
      <w:rFonts w:ascii="Cambria" w:eastAsia="Times New Roman" w:hAnsi="Cambria" w:cs="Times New Roman"/>
      <w:color w:val="243F60"/>
      <w:sz w:val="22"/>
      <w:szCs w:val="22"/>
    </w:rPr>
  </w:style>
  <w:style w:type="paragraph" w:customStyle="1" w:styleId="Text1ProJurnal">
    <w:name w:val="Text 1 | ProJurnal"/>
    <w:basedOn w:val="Text2ProJurnal"/>
    <w:link w:val="Text1ProJurnalChar"/>
    <w:qFormat/>
    <w:rsid w:val="00956A7E"/>
    <w:rPr>
      <w:szCs w:val="24"/>
    </w:rPr>
  </w:style>
  <w:style w:type="character" w:customStyle="1" w:styleId="Text1ProJurnalChar">
    <w:name w:val="Text 1 | ProJurnal Char"/>
    <w:basedOn w:val="DefaultParagraphFont"/>
    <w:link w:val="Text1ProJurnal"/>
    <w:rsid w:val="00956A7E"/>
    <w:rPr>
      <w:rFonts w:ascii="Constantia" w:eastAsia="Calibri Light" w:hAnsi="Constantia" w:cs="Times New Roman"/>
      <w:sz w:val="22"/>
      <w:szCs w:val="24"/>
      <w:lang w:val="en-US" w:eastAsia="de-DE" w:bidi="en-US"/>
    </w:rPr>
  </w:style>
  <w:style w:type="paragraph" w:customStyle="1" w:styleId="ReferencesTitleTranspublika">
    <w:name w:val="References Title | Transpublika"/>
    <w:basedOn w:val="Normal"/>
    <w:rsid w:val="003F7AB1"/>
    <w:pPr>
      <w:adjustRightInd w:val="0"/>
      <w:snapToGrid w:val="0"/>
      <w:spacing w:before="300" w:after="0" w:line="260" w:lineRule="atLeast"/>
      <w:ind w:left="-851"/>
      <w:outlineLvl w:val="0"/>
    </w:pPr>
    <w:rPr>
      <w:rFonts w:eastAsia="Times New Roman"/>
      <w:b/>
      <w:color w:val="002060"/>
      <w:sz w:val="28"/>
      <w:szCs w:val="22"/>
      <w:lang w:val="pt-BR" w:eastAsia="de-DE" w:bidi="en-US"/>
    </w:rPr>
  </w:style>
  <w:style w:type="paragraph" w:styleId="Header">
    <w:name w:val="header"/>
    <w:basedOn w:val="Normal"/>
    <w:link w:val="HeaderChar"/>
    <w:uiPriority w:val="99"/>
    <w:unhideWhenUsed/>
    <w:rsid w:val="008C1C7A"/>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8C1C7A"/>
    <w:rPr>
      <w:rFonts w:ascii="Georgia" w:hAnsi="Georgia"/>
      <w:color w:val="806000"/>
      <w:lang w:val="en-US"/>
    </w:rPr>
  </w:style>
  <w:style w:type="paragraph" w:styleId="Footer">
    <w:name w:val="footer"/>
    <w:basedOn w:val="Normal"/>
    <w:link w:val="FooterChar"/>
    <w:uiPriority w:val="99"/>
    <w:unhideWhenUsed/>
    <w:rsid w:val="008C1C7A"/>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8C1C7A"/>
    <w:rPr>
      <w:rFonts w:ascii="Georgia" w:hAnsi="Georgia"/>
      <w:color w:val="806000"/>
      <w:lang w:val="en-US"/>
    </w:rPr>
  </w:style>
  <w:style w:type="paragraph" w:customStyle="1" w:styleId="ReferencesProJurnal">
    <w:name w:val="References | ProJurnal"/>
    <w:basedOn w:val="Text2ProJurnal"/>
    <w:link w:val="ReferencesProJurnalChar"/>
    <w:qFormat/>
    <w:rsid w:val="00536C4C"/>
    <w:pPr>
      <w:ind w:left="567" w:hanging="567"/>
    </w:pPr>
  </w:style>
  <w:style w:type="character" w:customStyle="1" w:styleId="ReferencesProJurnalChar">
    <w:name w:val="References | ProJurnal Char"/>
    <w:link w:val="ReferencesProJurnal"/>
    <w:rsid w:val="00536C4C"/>
    <w:rPr>
      <w:rFonts w:eastAsia="Calibri Light"/>
      <w:szCs w:val="22"/>
      <w:lang w:eastAsia="de-DE" w:bidi="en-US"/>
    </w:rPr>
  </w:style>
  <w:style w:type="paragraph" w:customStyle="1" w:styleId="ArticleType-Narra">
    <w:name w:val="Article Type - Narra"/>
    <w:basedOn w:val="Normal"/>
    <w:next w:val="TitleFont"/>
    <w:link w:val="ArticleType-NarraChar"/>
    <w:rsid w:val="009C78AC"/>
    <w:pPr>
      <w:adjustRightInd w:val="0"/>
      <w:snapToGrid w:val="0"/>
      <w:spacing w:before="1440" w:after="240" w:line="240" w:lineRule="auto"/>
      <w:ind w:left="0"/>
    </w:pPr>
    <w:rPr>
      <w:rFonts w:eastAsia="Times New Roman"/>
      <w:b/>
      <w:color w:val="000000"/>
      <w:szCs w:val="22"/>
      <w:lang w:eastAsia="de-DE" w:bidi="en-US"/>
    </w:rPr>
  </w:style>
  <w:style w:type="character" w:customStyle="1" w:styleId="ArticleType-NarraChar">
    <w:name w:val="Article Type - Narra Char"/>
    <w:link w:val="ArticleType-Narra"/>
    <w:rsid w:val="009C78AC"/>
    <w:rPr>
      <w:rFonts w:ascii="Georgia" w:eastAsia="Times New Roman" w:hAnsi="Georgia" w:cs="Times New Roman"/>
      <w:b/>
      <w:color w:val="000000"/>
      <w:szCs w:val="22"/>
      <w:lang w:val="en-US" w:eastAsia="de-DE" w:bidi="en-US"/>
    </w:rPr>
  </w:style>
  <w:style w:type="paragraph" w:customStyle="1" w:styleId="TitleFont">
    <w:name w:val="Title Font"/>
    <w:next w:val="AuthorsProJurnal"/>
    <w:qFormat/>
    <w:rsid w:val="003B1028"/>
    <w:pPr>
      <w:adjustRightInd w:val="0"/>
      <w:snapToGrid w:val="0"/>
      <w:spacing w:before="240" w:after="360" w:line="400" w:lineRule="exact"/>
    </w:pPr>
    <w:rPr>
      <w:rFonts w:eastAsia="STZhongsong"/>
      <w:b/>
      <w:snapToGrid w:val="0"/>
      <w:sz w:val="36"/>
      <w:lang w:val="en-US" w:eastAsia="de-DE" w:bidi="en-US"/>
    </w:rPr>
  </w:style>
  <w:style w:type="paragraph" w:customStyle="1" w:styleId="AuthorsProJurnal">
    <w:name w:val="Authors | ProJurnal"/>
    <w:basedOn w:val="Normal"/>
    <w:next w:val="DeclarationTitle-Narra"/>
    <w:qFormat/>
    <w:rsid w:val="003B1028"/>
    <w:pPr>
      <w:adjustRightInd w:val="0"/>
      <w:snapToGrid w:val="0"/>
      <w:spacing w:before="0" w:after="0" w:line="260" w:lineRule="atLeast"/>
      <w:ind w:left="0"/>
      <w:jc w:val="left"/>
    </w:pPr>
    <w:rPr>
      <w:rFonts w:eastAsia="STZhongsong"/>
      <w:b/>
      <w:bCs/>
      <w:szCs w:val="28"/>
      <w:lang w:eastAsia="de-DE" w:bidi="en-US"/>
    </w:rPr>
  </w:style>
  <w:style w:type="paragraph" w:customStyle="1" w:styleId="DeclarationTitle-Narra">
    <w:name w:val="Declaration Title - Narra"/>
    <w:basedOn w:val="DeclarationText-Narra"/>
    <w:next w:val="Normal"/>
    <w:rsid w:val="00CF74CD"/>
    <w:pPr>
      <w:spacing w:before="300" w:after="60" w:line="0" w:lineRule="atLeast"/>
      <w:jc w:val="left"/>
    </w:pPr>
    <w:rPr>
      <w:b/>
      <w:snapToGrid/>
    </w:rPr>
  </w:style>
  <w:style w:type="paragraph" w:customStyle="1" w:styleId="DeclarationText-Narra">
    <w:name w:val="Declaration Text - Narra"/>
    <w:link w:val="DeclarationText-NarraChar"/>
    <w:rsid w:val="00CF74CD"/>
    <w:pPr>
      <w:adjustRightInd w:val="0"/>
      <w:snapToGrid w:val="0"/>
      <w:spacing w:before="120" w:line="200" w:lineRule="atLeast"/>
      <w:jc w:val="both"/>
    </w:pPr>
    <w:rPr>
      <w:rFonts w:ascii="Georgia" w:eastAsia="Times New Roman" w:hAnsi="Georgia"/>
      <w:snapToGrid w:val="0"/>
      <w:color w:val="3B3838"/>
      <w:lang w:val="en-US" w:eastAsia="de-DE" w:bidi="en-US"/>
    </w:rPr>
  </w:style>
  <w:style w:type="paragraph" w:customStyle="1" w:styleId="Affiliation-Narra">
    <w:name w:val="Affiliation - Narra"/>
    <w:basedOn w:val="DeclarationText-Narra"/>
    <w:link w:val="Affiliation-NarraChar"/>
    <w:rsid w:val="009C78AC"/>
    <w:pPr>
      <w:spacing w:before="0" w:line="180" w:lineRule="atLeast"/>
    </w:pPr>
    <w:rPr>
      <w:snapToGrid/>
      <w:color w:val="171717"/>
      <w:sz w:val="16"/>
      <w:szCs w:val="18"/>
    </w:rPr>
  </w:style>
  <w:style w:type="paragraph" w:customStyle="1" w:styleId="AbstractTranspublika">
    <w:name w:val="Abstract | Transpublika"/>
    <w:basedOn w:val="AffiliationProJurnal"/>
    <w:rsid w:val="00176A5F"/>
    <w:pPr>
      <w:pBdr>
        <w:bottom w:val="single" w:sz="6" w:space="1" w:color="auto"/>
      </w:pBdr>
      <w:jc w:val="both"/>
    </w:pPr>
  </w:style>
  <w:style w:type="paragraph" w:customStyle="1" w:styleId="Text2ProJurnal">
    <w:name w:val="Text 2 | ProJurnal"/>
    <w:basedOn w:val="Normal"/>
    <w:link w:val="Text2ProJurnalChar"/>
    <w:rsid w:val="00956A7E"/>
    <w:pPr>
      <w:adjustRightInd w:val="0"/>
      <w:snapToGrid w:val="0"/>
      <w:spacing w:before="0" w:after="0" w:line="276" w:lineRule="auto"/>
      <w:ind w:left="0" w:firstLine="567"/>
    </w:pPr>
    <w:rPr>
      <w:rFonts w:eastAsia="Calibri Light"/>
      <w:szCs w:val="22"/>
      <w:lang w:eastAsia="de-DE" w:bidi="en-US"/>
    </w:rPr>
  </w:style>
  <w:style w:type="paragraph" w:customStyle="1" w:styleId="TableCaption-Narra">
    <w:name w:val="Table Caption - Narra"/>
    <w:basedOn w:val="DeclarationText-Narra"/>
    <w:rsid w:val="006D7A5E"/>
    <w:pPr>
      <w:spacing w:before="240" w:after="120" w:line="260" w:lineRule="atLeast"/>
    </w:pPr>
    <w:rPr>
      <w:snapToGrid/>
      <w:color w:val="806000"/>
      <w:szCs w:val="22"/>
    </w:rPr>
  </w:style>
  <w:style w:type="paragraph" w:customStyle="1" w:styleId="TableBodyProJurnal">
    <w:name w:val="Table Body | ProJurnal"/>
    <w:basedOn w:val="AbstractProJurnal"/>
    <w:qFormat/>
    <w:rsid w:val="00A37934"/>
    <w:pPr>
      <w:jc w:val="center"/>
    </w:pPr>
    <w:rPr>
      <w:lang w:val="en-US"/>
    </w:rPr>
  </w:style>
  <w:style w:type="paragraph" w:customStyle="1" w:styleId="Heading1ProJurnal">
    <w:name w:val="Heading 1 | ProJurnal"/>
    <w:basedOn w:val="Normal"/>
    <w:qFormat/>
    <w:rsid w:val="00956A7E"/>
    <w:pPr>
      <w:numPr>
        <w:numId w:val="19"/>
      </w:numPr>
      <w:adjustRightInd w:val="0"/>
      <w:snapToGrid w:val="0"/>
      <w:spacing w:before="120" w:line="240" w:lineRule="auto"/>
      <w:ind w:left="425" w:hanging="425"/>
      <w:outlineLvl w:val="0"/>
    </w:pPr>
    <w:rPr>
      <w:rFonts w:eastAsia="STZhongsong"/>
      <w:b/>
      <w:sz w:val="24"/>
      <w:szCs w:val="22"/>
      <w:lang w:eastAsia="de-DE" w:bidi="en-US"/>
    </w:rPr>
  </w:style>
  <w:style w:type="paragraph" w:customStyle="1" w:styleId="Heading2ProJurnal">
    <w:name w:val="Heading 2 | ProJurnal"/>
    <w:basedOn w:val="Normal"/>
    <w:link w:val="Heading2ProJurnalChar"/>
    <w:qFormat/>
    <w:rsid w:val="00956A7E"/>
    <w:pPr>
      <w:numPr>
        <w:ilvl w:val="1"/>
        <w:numId w:val="19"/>
      </w:numPr>
      <w:kinsoku w:val="0"/>
      <w:overflowPunct w:val="0"/>
      <w:autoSpaceDE w:val="0"/>
      <w:autoSpaceDN w:val="0"/>
      <w:adjustRightInd w:val="0"/>
      <w:snapToGrid w:val="0"/>
      <w:spacing w:before="200" w:after="0" w:line="260" w:lineRule="atLeast"/>
      <w:ind w:left="567" w:hanging="567"/>
      <w:outlineLvl w:val="1"/>
    </w:pPr>
    <w:rPr>
      <w:rFonts w:eastAsia="STZhongsong"/>
      <w:b/>
      <w:sz w:val="24"/>
      <w:szCs w:val="28"/>
      <w:lang w:eastAsia="de-DE" w:bidi="en-US"/>
    </w:rPr>
  </w:style>
  <w:style w:type="paragraph" w:customStyle="1" w:styleId="HowtoCiteTranspublika">
    <w:name w:val="How to Cite | Transpublika"/>
    <w:basedOn w:val="Normal"/>
    <w:next w:val="Normal"/>
    <w:rsid w:val="00CC52F9"/>
    <w:pPr>
      <w:adjustRightInd w:val="0"/>
      <w:snapToGrid w:val="0"/>
      <w:spacing w:before="60" w:after="0" w:line="260" w:lineRule="atLeast"/>
      <w:ind w:left="0"/>
    </w:pPr>
    <w:rPr>
      <w:rFonts w:eastAsia="Times New Roman"/>
      <w:snapToGrid w:val="0"/>
      <w:szCs w:val="22"/>
      <w:lang w:eastAsia="de-DE" w:bidi="en-US"/>
    </w:rPr>
  </w:style>
  <w:style w:type="paragraph" w:customStyle="1" w:styleId="FigureTableCaptionProJurnal">
    <w:name w:val="Figure / Table Caption | ProJurnal"/>
    <w:next w:val="Normal"/>
    <w:qFormat/>
    <w:rsid w:val="00225081"/>
    <w:pPr>
      <w:adjustRightInd w:val="0"/>
      <w:snapToGrid w:val="0"/>
      <w:jc w:val="center"/>
    </w:pPr>
    <w:rPr>
      <w:rFonts w:eastAsia="STZhongsong"/>
      <w:b/>
      <w:bCs/>
      <w:lang w:val="en-US" w:eastAsia="de-DE" w:bidi="en-US"/>
    </w:rPr>
  </w:style>
  <w:style w:type="character" w:customStyle="1" w:styleId="Text2ProJurnalChar">
    <w:name w:val="Text 2 | ProJurnal Char"/>
    <w:basedOn w:val="DefaultParagraphFont"/>
    <w:link w:val="Text2ProJurnal"/>
    <w:rsid w:val="00956A7E"/>
    <w:rPr>
      <w:rFonts w:ascii="Constantia" w:eastAsia="Calibri Light" w:hAnsi="Constantia" w:cs="Times New Roman"/>
      <w:szCs w:val="22"/>
      <w:lang w:val="en-US" w:eastAsia="de-DE" w:bidi="en-US"/>
    </w:rPr>
  </w:style>
  <w:style w:type="paragraph" w:customStyle="1" w:styleId="abstracthistoryProJurnal">
    <w:name w:val="abstract &amp; history | ProJurnal"/>
    <w:basedOn w:val="Normal"/>
    <w:link w:val="abstracthistoryProJurnalChar"/>
    <w:rsid w:val="005A2259"/>
    <w:pPr>
      <w:adjustRightInd w:val="0"/>
      <w:snapToGrid w:val="0"/>
      <w:spacing w:before="0" w:after="0" w:line="240" w:lineRule="auto"/>
      <w:ind w:left="0"/>
    </w:pPr>
    <w:rPr>
      <w:rFonts w:eastAsia="Times New Roman"/>
      <w:bCs/>
      <w:lang w:eastAsia="de-DE" w:bidi="en-US"/>
    </w:rPr>
  </w:style>
  <w:style w:type="paragraph" w:customStyle="1" w:styleId="AffiliationProJurnal">
    <w:name w:val="Affiliation | ProJurnal"/>
    <w:basedOn w:val="Affiliation-Narra"/>
    <w:link w:val="AffiliationProJurnalChar"/>
    <w:qFormat/>
    <w:rsid w:val="003B1028"/>
    <w:pPr>
      <w:jc w:val="left"/>
    </w:pPr>
    <w:rPr>
      <w:rFonts w:ascii="Constantia" w:hAnsi="Constantia"/>
      <w:color w:val="auto"/>
      <w:sz w:val="22"/>
    </w:rPr>
  </w:style>
  <w:style w:type="paragraph" w:customStyle="1" w:styleId="EndNoteBibliographyTitle">
    <w:name w:val="EndNote Bibliography Title"/>
    <w:basedOn w:val="Normal"/>
    <w:link w:val="EndNoteBibliographyTitleChar"/>
    <w:rsid w:val="00544ADA"/>
    <w:pPr>
      <w:spacing w:after="0"/>
      <w:jc w:val="center"/>
    </w:pPr>
    <w:rPr>
      <w:noProof/>
    </w:rPr>
  </w:style>
  <w:style w:type="character" w:customStyle="1" w:styleId="DeclarationText-NarraChar">
    <w:name w:val="Declaration Text - Narra Char"/>
    <w:basedOn w:val="DefaultParagraphFont"/>
    <w:link w:val="DeclarationText-Narra"/>
    <w:rsid w:val="00325542"/>
    <w:rPr>
      <w:rFonts w:ascii="Georgia" w:eastAsia="Times New Roman" w:hAnsi="Georgia" w:cs="Times New Roman"/>
      <w:snapToGrid w:val="0"/>
      <w:color w:val="3B3838"/>
      <w:lang w:val="en-US" w:eastAsia="de-DE" w:bidi="en-US"/>
    </w:rPr>
  </w:style>
  <w:style w:type="character" w:customStyle="1" w:styleId="Affiliation-NarraChar">
    <w:name w:val="Affiliation - Narra Char"/>
    <w:basedOn w:val="DeclarationText-NarraChar"/>
    <w:link w:val="Affiliation-Narra"/>
    <w:rsid w:val="00325542"/>
    <w:rPr>
      <w:rFonts w:ascii="Georgia" w:eastAsia="Times New Roman" w:hAnsi="Georgia" w:cs="Times New Roman"/>
      <w:snapToGrid/>
      <w:color w:val="171717"/>
      <w:sz w:val="16"/>
      <w:szCs w:val="18"/>
      <w:lang w:val="en-US" w:eastAsia="de-DE" w:bidi="en-US"/>
    </w:rPr>
  </w:style>
  <w:style w:type="character" w:customStyle="1" w:styleId="AffiliationProJurnalChar">
    <w:name w:val="Affiliation | ProJurnal Char"/>
    <w:basedOn w:val="Affiliation-NarraChar"/>
    <w:link w:val="AffiliationProJurnal"/>
    <w:rsid w:val="003B1028"/>
    <w:rPr>
      <w:rFonts w:ascii="Georgia" w:eastAsia="Times New Roman" w:hAnsi="Georgia" w:cs="Times New Roman"/>
      <w:snapToGrid/>
      <w:color w:val="auto"/>
      <w:sz w:val="16"/>
      <w:szCs w:val="18"/>
      <w:lang w:val="en-US" w:eastAsia="de-DE" w:bidi="en-US"/>
    </w:rPr>
  </w:style>
  <w:style w:type="character" w:customStyle="1" w:styleId="EndNoteBibliographyTitleChar">
    <w:name w:val="EndNote Bibliography Title Char"/>
    <w:basedOn w:val="Text2ProJurnalChar"/>
    <w:link w:val="EndNoteBibliographyTitle"/>
    <w:rsid w:val="00544ADA"/>
    <w:rPr>
      <w:rFonts w:ascii="Georgia" w:eastAsia="Times New Roman" w:hAnsi="Georgia" w:cs="Times New Roman"/>
      <w:noProof/>
      <w:color w:val="806000"/>
      <w:szCs w:val="22"/>
      <w:lang w:val="en-US" w:eastAsia="de-DE" w:bidi="en-US"/>
    </w:rPr>
  </w:style>
  <w:style w:type="paragraph" w:customStyle="1" w:styleId="EndNoteBibliography">
    <w:name w:val="EndNote Bibliography"/>
    <w:basedOn w:val="Normal"/>
    <w:link w:val="EndNoteBibliographyChar"/>
    <w:rsid w:val="00544ADA"/>
    <w:pPr>
      <w:spacing w:line="240" w:lineRule="auto"/>
    </w:pPr>
    <w:rPr>
      <w:noProof/>
    </w:rPr>
  </w:style>
  <w:style w:type="character" w:customStyle="1" w:styleId="EndNoteBibliographyChar">
    <w:name w:val="EndNote Bibliography Char"/>
    <w:basedOn w:val="Text2ProJurnalChar"/>
    <w:link w:val="EndNoteBibliography"/>
    <w:rsid w:val="00544ADA"/>
    <w:rPr>
      <w:rFonts w:ascii="Georgia" w:eastAsia="Times New Roman" w:hAnsi="Georgia" w:cs="Times New Roman"/>
      <w:noProof/>
      <w:color w:val="806000"/>
      <w:szCs w:val="22"/>
      <w:lang w:val="en-US" w:eastAsia="de-DE" w:bidi="en-US"/>
    </w:rPr>
  </w:style>
  <w:style w:type="character" w:styleId="Hyperlink">
    <w:name w:val="Hyperlink"/>
    <w:basedOn w:val="DefaultParagraphFont"/>
    <w:uiPriority w:val="99"/>
    <w:unhideWhenUsed/>
    <w:rsid w:val="00AC22BF"/>
    <w:rPr>
      <w:color w:val="0563C1" w:themeColor="hyperlink"/>
      <w:u w:val="single"/>
    </w:rPr>
  </w:style>
  <w:style w:type="character" w:styleId="UnresolvedMention">
    <w:name w:val="Unresolved Mention"/>
    <w:basedOn w:val="DefaultParagraphFont"/>
    <w:uiPriority w:val="99"/>
    <w:semiHidden/>
    <w:unhideWhenUsed/>
    <w:rsid w:val="00AC22BF"/>
    <w:rPr>
      <w:color w:val="605E5C"/>
      <w:shd w:val="clear" w:color="auto" w:fill="E1DFDD"/>
    </w:rPr>
  </w:style>
  <w:style w:type="paragraph" w:customStyle="1" w:styleId="FigTableintext">
    <w:name w:val="Fig/Table in text"/>
    <w:basedOn w:val="Text1ProJurnal"/>
    <w:link w:val="FigTableintextChar"/>
    <w:rsid w:val="00CF338C"/>
    <w:rPr>
      <w:b/>
      <w:color w:val="806000"/>
    </w:rPr>
  </w:style>
  <w:style w:type="table" w:styleId="TableGrid">
    <w:name w:val="Table Grid"/>
    <w:basedOn w:val="TableNormal"/>
    <w:uiPriority w:val="39"/>
    <w:qFormat/>
    <w:rsid w:val="00B346E7"/>
    <w:rPr>
      <w:rFonts w:asciiTheme="minorHAnsi" w:eastAsiaTheme="minorHAnsi" w:hAnsiTheme="minorHAnsi" w:cstheme="minorBidi"/>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gTableintextChar">
    <w:name w:val="Fig/Table in text Char"/>
    <w:basedOn w:val="Text1ProJurnalChar"/>
    <w:link w:val="FigTableintext"/>
    <w:rsid w:val="00CF338C"/>
    <w:rPr>
      <w:rFonts w:ascii="Georgia" w:eastAsia="Times New Roman" w:hAnsi="Georgia" w:cs="Times New Roman"/>
      <w:b/>
      <w:color w:val="806000"/>
      <w:sz w:val="22"/>
      <w:szCs w:val="22"/>
      <w:lang w:val="en-US" w:eastAsia="de-DE" w:bidi="en-US"/>
    </w:rPr>
  </w:style>
  <w:style w:type="character" w:styleId="Emphasis">
    <w:name w:val="Emphasis"/>
    <w:uiPriority w:val="20"/>
    <w:rsid w:val="00FB1CF2"/>
    <w:rPr>
      <w:rFonts w:ascii="Georgia" w:hAnsi="Georgia"/>
      <w:i/>
      <w:iCs/>
      <w:color w:val="002060"/>
      <w:sz w:val="40"/>
    </w:rPr>
  </w:style>
  <w:style w:type="paragraph" w:styleId="Revision">
    <w:name w:val="Revision"/>
    <w:hidden/>
    <w:uiPriority w:val="99"/>
    <w:semiHidden/>
    <w:rsid w:val="00412449"/>
    <w:rPr>
      <w:rFonts w:ascii="Georgia" w:hAnsi="Georgia"/>
      <w:color w:val="806000"/>
      <w:lang w:val="en-US"/>
    </w:rPr>
  </w:style>
  <w:style w:type="character" w:styleId="CommentReference">
    <w:name w:val="annotation reference"/>
    <w:basedOn w:val="DefaultParagraphFont"/>
    <w:uiPriority w:val="99"/>
    <w:unhideWhenUsed/>
    <w:rsid w:val="00412449"/>
    <w:rPr>
      <w:sz w:val="16"/>
      <w:szCs w:val="16"/>
    </w:rPr>
  </w:style>
  <w:style w:type="paragraph" w:styleId="CommentText">
    <w:name w:val="annotation text"/>
    <w:basedOn w:val="Normal"/>
    <w:link w:val="CommentTextChar"/>
    <w:uiPriority w:val="99"/>
    <w:unhideWhenUsed/>
    <w:rsid w:val="00412449"/>
    <w:pPr>
      <w:spacing w:line="240" w:lineRule="auto"/>
    </w:pPr>
  </w:style>
  <w:style w:type="character" w:customStyle="1" w:styleId="CommentTextChar">
    <w:name w:val="Comment Text Char"/>
    <w:basedOn w:val="DefaultParagraphFont"/>
    <w:link w:val="CommentText"/>
    <w:uiPriority w:val="99"/>
    <w:rsid w:val="00412449"/>
    <w:rPr>
      <w:rFonts w:ascii="Georgia" w:hAnsi="Georgia"/>
      <w:color w:val="806000"/>
      <w:lang w:val="en-US"/>
    </w:rPr>
  </w:style>
  <w:style w:type="paragraph" w:styleId="CommentSubject">
    <w:name w:val="annotation subject"/>
    <w:basedOn w:val="CommentText"/>
    <w:next w:val="CommentText"/>
    <w:link w:val="CommentSubjectChar"/>
    <w:uiPriority w:val="99"/>
    <w:semiHidden/>
    <w:unhideWhenUsed/>
    <w:rsid w:val="00412449"/>
    <w:rPr>
      <w:b/>
      <w:bCs/>
    </w:rPr>
  </w:style>
  <w:style w:type="character" w:customStyle="1" w:styleId="CommentSubjectChar">
    <w:name w:val="Comment Subject Char"/>
    <w:basedOn w:val="CommentTextChar"/>
    <w:link w:val="CommentSubject"/>
    <w:uiPriority w:val="99"/>
    <w:semiHidden/>
    <w:rsid w:val="00412449"/>
    <w:rPr>
      <w:rFonts w:ascii="Georgia" w:hAnsi="Georgia"/>
      <w:b/>
      <w:bCs/>
      <w:color w:val="806000"/>
      <w:lang w:val="en-US"/>
    </w:rPr>
  </w:style>
  <w:style w:type="paragraph" w:customStyle="1" w:styleId="NDeclarationTitles">
    <w:name w:val="N_Declaration Titles"/>
    <w:basedOn w:val="NDeclaratiionsTexts"/>
    <w:next w:val="Normal"/>
    <w:rsid w:val="000F663A"/>
    <w:pPr>
      <w:spacing w:before="300" w:after="60" w:line="0" w:lineRule="atLeast"/>
      <w:jc w:val="left"/>
    </w:pPr>
    <w:rPr>
      <w:b/>
      <w:snapToGrid/>
    </w:rPr>
  </w:style>
  <w:style w:type="paragraph" w:customStyle="1" w:styleId="NDeclaratiionsTexts">
    <w:name w:val="N_Declaratiions Texts"/>
    <w:rsid w:val="000F663A"/>
    <w:pPr>
      <w:adjustRightInd w:val="0"/>
      <w:snapToGrid w:val="0"/>
      <w:spacing w:before="120" w:line="200" w:lineRule="atLeast"/>
      <w:ind w:left="1985"/>
      <w:jc w:val="both"/>
    </w:pPr>
    <w:rPr>
      <w:rFonts w:ascii="Georgia" w:eastAsia="Times New Roman" w:hAnsi="Georgia"/>
      <w:snapToGrid w:val="0"/>
      <w:color w:val="3B3838"/>
      <w:lang w:val="en-US" w:eastAsia="de-DE" w:bidi="en-US"/>
    </w:rPr>
  </w:style>
  <w:style w:type="paragraph" w:customStyle="1" w:styleId="EmailProJurnal">
    <w:name w:val="Email | ProJurnal"/>
    <w:basedOn w:val="Affiliation-Narra"/>
    <w:link w:val="EmailProJurnalChar"/>
    <w:qFormat/>
    <w:rsid w:val="006C3AA1"/>
    <w:pPr>
      <w:jc w:val="center"/>
    </w:pPr>
    <w:rPr>
      <w:rFonts w:ascii="Constantia" w:eastAsia="STZhongsong" w:hAnsi="Constantia"/>
      <w:color w:val="auto"/>
      <w:sz w:val="22"/>
      <w:szCs w:val="22"/>
    </w:rPr>
  </w:style>
  <w:style w:type="character" w:customStyle="1" w:styleId="EmailProJurnalChar">
    <w:name w:val="Email | ProJurnal Char"/>
    <w:basedOn w:val="Affiliation-NarraChar"/>
    <w:link w:val="EmailProJurnal"/>
    <w:rsid w:val="006C3AA1"/>
    <w:rPr>
      <w:rFonts w:ascii="Constantia" w:eastAsia="STZhongsong" w:hAnsi="Constantia" w:cs="Times New Roman"/>
      <w:snapToGrid/>
      <w:color w:val="171717"/>
      <w:sz w:val="22"/>
      <w:szCs w:val="22"/>
      <w:lang w:val="en-US" w:eastAsia="de-DE" w:bidi="en-US"/>
    </w:rPr>
  </w:style>
  <w:style w:type="table" w:customStyle="1" w:styleId="Table-NarraJ">
    <w:name w:val="Table - Narra J"/>
    <w:basedOn w:val="TableNormal"/>
    <w:uiPriority w:val="99"/>
    <w:rsid w:val="00711E78"/>
    <w:tblPr/>
    <w:tblStylePr w:type="firstRow">
      <w:rPr>
        <w:rFonts w:ascii="Georgia" w:hAnsi="Georgia"/>
        <w:color w:val="auto"/>
        <w:sz w:val="18"/>
      </w:rPr>
      <w:tblPr/>
      <w:tcPr>
        <w:tcBorders>
          <w:top w:val="single" w:sz="6" w:space="0" w:color="000000" w:themeColor="text1"/>
          <w:left w:val="nil"/>
          <w:bottom w:val="single" w:sz="6" w:space="0" w:color="000000" w:themeColor="text1"/>
          <w:right w:val="nil"/>
          <w:insideH w:val="nil"/>
          <w:insideV w:val="nil"/>
          <w:tl2br w:val="nil"/>
          <w:tr2bl w:val="nil"/>
        </w:tcBorders>
        <w:shd w:val="clear" w:color="auto" w:fill="F2F2F2" w:themeFill="background1" w:themeFillShade="F2"/>
      </w:tcPr>
    </w:tblStylePr>
    <w:tblStylePr w:type="lastCol">
      <w:tblPr/>
      <w:tcPr>
        <w:tcBorders>
          <w:bottom w:val="single" w:sz="4" w:space="0" w:color="000000" w:themeColor="text1"/>
        </w:tcBorders>
      </w:tcPr>
    </w:tblStylePr>
  </w:style>
  <w:style w:type="table" w:customStyle="1" w:styleId="Table-NarraJ0">
    <w:name w:val="Table - NarraJ"/>
    <w:basedOn w:val="TableNormal"/>
    <w:uiPriority w:val="39"/>
    <w:rsid w:val="00711E78"/>
    <w:rPr>
      <w:rFonts w:ascii="Times New Roman" w:hAnsi="Times New Roman"/>
      <w:sz w:val="24"/>
      <w:lang w:val="en-US"/>
    </w:rPr>
    <w:tblPr>
      <w:tblBorders>
        <w:bottom w:val="single" w:sz="4" w:space="0" w:color="auto"/>
      </w:tblBorders>
    </w:tblPr>
    <w:tblStylePr w:type="firstRow">
      <w:tblPr/>
      <w:tcPr>
        <w:tcBorders>
          <w:top w:val="single" w:sz="4" w:space="0" w:color="000000" w:themeColor="text1"/>
          <w:bottom w:val="single" w:sz="4" w:space="0" w:color="000000" w:themeColor="text1"/>
        </w:tcBorders>
        <w:shd w:val="clear" w:color="auto" w:fill="F2F2F2" w:themeFill="background1" w:themeFillShade="F2"/>
      </w:tcPr>
    </w:tblStylePr>
  </w:style>
  <w:style w:type="paragraph" w:customStyle="1" w:styleId="license-text">
    <w:name w:val="license-text"/>
    <w:basedOn w:val="Normal"/>
    <w:rsid w:val="00CB2764"/>
    <w:pPr>
      <w:spacing w:before="100" w:beforeAutospacing="1" w:after="100" w:afterAutospacing="1" w:line="240" w:lineRule="auto"/>
      <w:ind w:left="0"/>
      <w:jc w:val="left"/>
    </w:pPr>
    <w:rPr>
      <w:rFonts w:ascii="Times New Roman" w:eastAsia="Times New Roman" w:hAnsi="Times New Roman"/>
      <w:sz w:val="24"/>
    </w:rPr>
  </w:style>
  <w:style w:type="paragraph" w:styleId="NoSpacing">
    <w:name w:val="No Spacing"/>
    <w:link w:val="NoSpacingChar"/>
    <w:uiPriority w:val="1"/>
    <w:qFormat/>
    <w:rsid w:val="00EF6DB9"/>
    <w:rPr>
      <w:rFonts w:asciiTheme="minorHAnsi" w:eastAsiaTheme="minorEastAsia" w:hAnsiTheme="minorHAnsi" w:cstheme="minorBidi"/>
      <w:szCs w:val="22"/>
      <w:lang w:val="en-US"/>
    </w:rPr>
  </w:style>
  <w:style w:type="character" w:customStyle="1" w:styleId="NoSpacingChar">
    <w:name w:val="No Spacing Char"/>
    <w:basedOn w:val="DefaultParagraphFont"/>
    <w:link w:val="NoSpacing"/>
    <w:uiPriority w:val="1"/>
    <w:rsid w:val="00EF6DB9"/>
    <w:rPr>
      <w:rFonts w:asciiTheme="minorHAnsi" w:eastAsiaTheme="minorEastAsia" w:hAnsiTheme="minorHAnsi" w:cstheme="minorBidi"/>
      <w:sz w:val="22"/>
      <w:szCs w:val="22"/>
      <w:lang w:val="en-US"/>
    </w:rPr>
  </w:style>
  <w:style w:type="paragraph" w:customStyle="1" w:styleId="AbstractProJurnal">
    <w:name w:val="Abstract | ProJurnal"/>
    <w:basedOn w:val="abstracthistoryProJurnal"/>
    <w:link w:val="AbstractProJurnalChar"/>
    <w:rsid w:val="002A2533"/>
    <w:rPr>
      <w:bCs w:val="0"/>
      <w:sz w:val="20"/>
      <w:szCs w:val="20"/>
      <w:lang w:val="en-GB"/>
    </w:rPr>
  </w:style>
  <w:style w:type="character" w:customStyle="1" w:styleId="abstracthistoryProJurnalChar">
    <w:name w:val="abstract &amp; history | ProJurnal Char"/>
    <w:basedOn w:val="DefaultParagraphFont"/>
    <w:link w:val="abstracthistoryProJurnal"/>
    <w:rsid w:val="00844422"/>
    <w:rPr>
      <w:rFonts w:eastAsia="Times New Roman"/>
      <w:bCs/>
      <w:lang w:eastAsia="de-DE" w:bidi="en-US"/>
    </w:rPr>
  </w:style>
  <w:style w:type="character" w:customStyle="1" w:styleId="AbstractProJurnalChar">
    <w:name w:val="Abstract | ProJurnal Char"/>
    <w:basedOn w:val="abstracthistoryProJurnalChar"/>
    <w:link w:val="AbstractProJurnal"/>
    <w:rsid w:val="002A2533"/>
    <w:rPr>
      <w:rFonts w:eastAsia="Times New Roman"/>
      <w:bCs w:val="0"/>
      <w:sz w:val="20"/>
      <w:szCs w:val="20"/>
      <w:lang w:val="en-GB" w:eastAsia="de-DE" w:bidi="en-US"/>
    </w:rPr>
  </w:style>
  <w:style w:type="paragraph" w:customStyle="1" w:styleId="Tablecontentstyle">
    <w:name w:val="Table content style"/>
    <w:basedOn w:val="AbstractProJurnal"/>
    <w:link w:val="TablecontentstyleChar"/>
    <w:qFormat/>
    <w:rsid w:val="00FA6D5B"/>
  </w:style>
  <w:style w:type="character" w:customStyle="1" w:styleId="TablecontentstyleChar">
    <w:name w:val="Table content style Char"/>
    <w:basedOn w:val="AbstractProJurnalChar"/>
    <w:link w:val="Tablecontentstyle"/>
    <w:rsid w:val="00FA6D5B"/>
    <w:rPr>
      <w:rFonts w:eastAsia="Times New Roman"/>
      <w:bCs w:val="0"/>
      <w:sz w:val="20"/>
      <w:szCs w:val="20"/>
      <w:lang w:val="en-GB" w:eastAsia="de-DE" w:bidi="en-US"/>
    </w:rPr>
  </w:style>
  <w:style w:type="paragraph" w:customStyle="1" w:styleId="Style1">
    <w:name w:val="Style1"/>
    <w:basedOn w:val="Heading2ProJurnal"/>
    <w:link w:val="Style1Char"/>
    <w:qFormat/>
    <w:rsid w:val="00520054"/>
    <w:pPr>
      <w:numPr>
        <w:ilvl w:val="2"/>
      </w:numPr>
      <w:ind w:left="567" w:hanging="567"/>
    </w:pPr>
  </w:style>
  <w:style w:type="character" w:customStyle="1" w:styleId="Heading2ProJurnalChar">
    <w:name w:val="Heading 2 | ProJurnal Char"/>
    <w:basedOn w:val="DefaultParagraphFont"/>
    <w:link w:val="Heading2ProJurnal"/>
    <w:rsid w:val="00520054"/>
    <w:rPr>
      <w:rFonts w:eastAsia="STZhongsong"/>
      <w:b/>
      <w:sz w:val="24"/>
      <w:szCs w:val="28"/>
      <w:lang w:eastAsia="de-DE" w:bidi="en-US"/>
    </w:rPr>
  </w:style>
  <w:style w:type="character" w:customStyle="1" w:styleId="Style1Char">
    <w:name w:val="Style1 Char"/>
    <w:basedOn w:val="Heading2ProJurnalChar"/>
    <w:link w:val="Style1"/>
    <w:rsid w:val="00520054"/>
    <w:rPr>
      <w:rFonts w:eastAsia="STZhongsong"/>
      <w:b/>
      <w:sz w:val="24"/>
      <w:szCs w:val="28"/>
      <w:lang w:eastAsia="de-DE" w:bidi="en-US"/>
    </w:rPr>
  </w:style>
  <w:style w:type="paragraph" w:styleId="ListParagraph">
    <w:name w:val="List Paragraph"/>
    <w:basedOn w:val="Normal"/>
    <w:uiPriority w:val="34"/>
    <w:qFormat/>
    <w:rsid w:val="000A4AB9"/>
    <w:pPr>
      <w:spacing w:before="0" w:after="200" w:line="276" w:lineRule="auto"/>
      <w:ind w:left="720"/>
      <w:contextualSpacing/>
      <w:jc w:val="left"/>
    </w:pPr>
    <w:rPr>
      <w:rFonts w:ascii="Calibri" w:eastAsia="Times New Roman" w:hAnsi="Calibri"/>
      <w:color w:val="auto"/>
      <w:szCs w:val="22"/>
      <w:lang w:val="en-GB" w:eastAsia="en-GB"/>
      <w14:ligatures w14:val="none"/>
    </w:rPr>
  </w:style>
  <w:style w:type="paragraph" w:customStyle="1" w:styleId="Body0">
    <w:name w:val="Body 0"/>
    <w:basedOn w:val="Normal"/>
    <w:rsid w:val="000A4AB9"/>
    <w:pPr>
      <w:spacing w:before="0" w:after="0" w:line="360" w:lineRule="atLeast"/>
      <w:ind w:left="0"/>
    </w:pPr>
    <w:rPr>
      <w:rFonts w:ascii="Palatino" w:eastAsia="Times New Roman" w:hAnsi="Palatino"/>
      <w:color w:val="auto"/>
      <w:sz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930164">
      <w:bodyDiv w:val="1"/>
      <w:marLeft w:val="0"/>
      <w:marRight w:val="0"/>
      <w:marTop w:val="0"/>
      <w:marBottom w:val="0"/>
      <w:divBdr>
        <w:top w:val="none" w:sz="0" w:space="0" w:color="auto"/>
        <w:left w:val="none" w:sz="0" w:space="0" w:color="auto"/>
        <w:bottom w:val="none" w:sz="0" w:space="0" w:color="auto"/>
        <w:right w:val="none" w:sz="0" w:space="0" w:color="auto"/>
      </w:divBdr>
    </w:div>
    <w:div w:id="200283761">
      <w:bodyDiv w:val="1"/>
      <w:marLeft w:val="0"/>
      <w:marRight w:val="0"/>
      <w:marTop w:val="0"/>
      <w:marBottom w:val="0"/>
      <w:divBdr>
        <w:top w:val="none" w:sz="0" w:space="0" w:color="auto"/>
        <w:left w:val="none" w:sz="0" w:space="0" w:color="auto"/>
        <w:bottom w:val="none" w:sz="0" w:space="0" w:color="auto"/>
        <w:right w:val="none" w:sz="0" w:space="0" w:color="auto"/>
      </w:divBdr>
    </w:div>
    <w:div w:id="266695375">
      <w:bodyDiv w:val="1"/>
      <w:marLeft w:val="0"/>
      <w:marRight w:val="0"/>
      <w:marTop w:val="0"/>
      <w:marBottom w:val="0"/>
      <w:divBdr>
        <w:top w:val="none" w:sz="0" w:space="0" w:color="auto"/>
        <w:left w:val="none" w:sz="0" w:space="0" w:color="auto"/>
        <w:bottom w:val="none" w:sz="0" w:space="0" w:color="auto"/>
        <w:right w:val="none" w:sz="0" w:space="0" w:color="auto"/>
      </w:divBdr>
    </w:div>
    <w:div w:id="433014500">
      <w:bodyDiv w:val="1"/>
      <w:marLeft w:val="0"/>
      <w:marRight w:val="0"/>
      <w:marTop w:val="0"/>
      <w:marBottom w:val="0"/>
      <w:divBdr>
        <w:top w:val="none" w:sz="0" w:space="0" w:color="auto"/>
        <w:left w:val="none" w:sz="0" w:space="0" w:color="auto"/>
        <w:bottom w:val="none" w:sz="0" w:space="0" w:color="auto"/>
        <w:right w:val="none" w:sz="0" w:space="0" w:color="auto"/>
      </w:divBdr>
      <w:divsChild>
        <w:div w:id="442268808">
          <w:marLeft w:val="0"/>
          <w:marRight w:val="0"/>
          <w:marTop w:val="0"/>
          <w:marBottom w:val="0"/>
          <w:divBdr>
            <w:top w:val="none" w:sz="0" w:space="0" w:color="auto"/>
            <w:left w:val="none" w:sz="0" w:space="0" w:color="auto"/>
            <w:bottom w:val="none" w:sz="0" w:space="0" w:color="auto"/>
            <w:right w:val="none" w:sz="0" w:space="0" w:color="auto"/>
          </w:divBdr>
        </w:div>
      </w:divsChild>
    </w:div>
    <w:div w:id="452746607">
      <w:bodyDiv w:val="1"/>
      <w:marLeft w:val="0"/>
      <w:marRight w:val="0"/>
      <w:marTop w:val="0"/>
      <w:marBottom w:val="0"/>
      <w:divBdr>
        <w:top w:val="none" w:sz="0" w:space="0" w:color="auto"/>
        <w:left w:val="none" w:sz="0" w:space="0" w:color="auto"/>
        <w:bottom w:val="none" w:sz="0" w:space="0" w:color="auto"/>
        <w:right w:val="none" w:sz="0" w:space="0" w:color="auto"/>
      </w:divBdr>
    </w:div>
    <w:div w:id="676690374">
      <w:bodyDiv w:val="1"/>
      <w:marLeft w:val="0"/>
      <w:marRight w:val="0"/>
      <w:marTop w:val="0"/>
      <w:marBottom w:val="0"/>
      <w:divBdr>
        <w:top w:val="none" w:sz="0" w:space="0" w:color="auto"/>
        <w:left w:val="none" w:sz="0" w:space="0" w:color="auto"/>
        <w:bottom w:val="none" w:sz="0" w:space="0" w:color="auto"/>
        <w:right w:val="none" w:sz="0" w:space="0" w:color="auto"/>
      </w:divBdr>
      <w:divsChild>
        <w:div w:id="1662077531">
          <w:marLeft w:val="0"/>
          <w:marRight w:val="0"/>
          <w:marTop w:val="0"/>
          <w:marBottom w:val="0"/>
          <w:divBdr>
            <w:top w:val="none" w:sz="0" w:space="0" w:color="auto"/>
            <w:left w:val="none" w:sz="0" w:space="0" w:color="auto"/>
            <w:bottom w:val="none" w:sz="0" w:space="0" w:color="auto"/>
            <w:right w:val="none" w:sz="0" w:space="0" w:color="auto"/>
          </w:divBdr>
          <w:divsChild>
            <w:div w:id="247158786">
              <w:marLeft w:val="0"/>
              <w:marRight w:val="0"/>
              <w:marTop w:val="0"/>
              <w:marBottom w:val="0"/>
              <w:divBdr>
                <w:top w:val="none" w:sz="0" w:space="0" w:color="auto"/>
                <w:left w:val="none" w:sz="0" w:space="0" w:color="auto"/>
                <w:bottom w:val="none" w:sz="0" w:space="0" w:color="auto"/>
                <w:right w:val="none" w:sz="0" w:space="0" w:color="auto"/>
              </w:divBdr>
              <w:divsChild>
                <w:div w:id="2125688787">
                  <w:marLeft w:val="0"/>
                  <w:marRight w:val="0"/>
                  <w:marTop w:val="0"/>
                  <w:marBottom w:val="0"/>
                  <w:divBdr>
                    <w:top w:val="none" w:sz="0" w:space="0" w:color="auto"/>
                    <w:left w:val="none" w:sz="0" w:space="0" w:color="auto"/>
                    <w:bottom w:val="none" w:sz="0" w:space="0" w:color="auto"/>
                    <w:right w:val="none" w:sz="0" w:space="0" w:color="auto"/>
                  </w:divBdr>
                  <w:divsChild>
                    <w:div w:id="77058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3967350">
      <w:bodyDiv w:val="1"/>
      <w:marLeft w:val="0"/>
      <w:marRight w:val="0"/>
      <w:marTop w:val="0"/>
      <w:marBottom w:val="0"/>
      <w:divBdr>
        <w:top w:val="none" w:sz="0" w:space="0" w:color="auto"/>
        <w:left w:val="none" w:sz="0" w:space="0" w:color="auto"/>
        <w:bottom w:val="none" w:sz="0" w:space="0" w:color="auto"/>
        <w:right w:val="none" w:sz="0" w:space="0" w:color="auto"/>
      </w:divBdr>
    </w:div>
    <w:div w:id="912593074">
      <w:bodyDiv w:val="1"/>
      <w:marLeft w:val="0"/>
      <w:marRight w:val="0"/>
      <w:marTop w:val="0"/>
      <w:marBottom w:val="0"/>
      <w:divBdr>
        <w:top w:val="none" w:sz="0" w:space="0" w:color="auto"/>
        <w:left w:val="none" w:sz="0" w:space="0" w:color="auto"/>
        <w:bottom w:val="none" w:sz="0" w:space="0" w:color="auto"/>
        <w:right w:val="none" w:sz="0" w:space="0" w:color="auto"/>
      </w:divBdr>
    </w:div>
    <w:div w:id="1045449834">
      <w:bodyDiv w:val="1"/>
      <w:marLeft w:val="0"/>
      <w:marRight w:val="0"/>
      <w:marTop w:val="0"/>
      <w:marBottom w:val="0"/>
      <w:divBdr>
        <w:top w:val="none" w:sz="0" w:space="0" w:color="auto"/>
        <w:left w:val="none" w:sz="0" w:space="0" w:color="auto"/>
        <w:bottom w:val="none" w:sz="0" w:space="0" w:color="auto"/>
        <w:right w:val="none" w:sz="0" w:space="0" w:color="auto"/>
      </w:divBdr>
    </w:div>
    <w:div w:id="1063598963">
      <w:bodyDiv w:val="1"/>
      <w:marLeft w:val="0"/>
      <w:marRight w:val="0"/>
      <w:marTop w:val="0"/>
      <w:marBottom w:val="0"/>
      <w:divBdr>
        <w:top w:val="none" w:sz="0" w:space="0" w:color="auto"/>
        <w:left w:val="none" w:sz="0" w:space="0" w:color="auto"/>
        <w:bottom w:val="none" w:sz="0" w:space="0" w:color="auto"/>
        <w:right w:val="none" w:sz="0" w:space="0" w:color="auto"/>
      </w:divBdr>
    </w:div>
    <w:div w:id="1095638253">
      <w:bodyDiv w:val="1"/>
      <w:marLeft w:val="0"/>
      <w:marRight w:val="0"/>
      <w:marTop w:val="0"/>
      <w:marBottom w:val="0"/>
      <w:divBdr>
        <w:top w:val="none" w:sz="0" w:space="0" w:color="auto"/>
        <w:left w:val="none" w:sz="0" w:space="0" w:color="auto"/>
        <w:bottom w:val="none" w:sz="0" w:space="0" w:color="auto"/>
        <w:right w:val="none" w:sz="0" w:space="0" w:color="auto"/>
      </w:divBdr>
    </w:div>
    <w:div w:id="1139499216">
      <w:bodyDiv w:val="1"/>
      <w:marLeft w:val="0"/>
      <w:marRight w:val="0"/>
      <w:marTop w:val="0"/>
      <w:marBottom w:val="0"/>
      <w:divBdr>
        <w:top w:val="none" w:sz="0" w:space="0" w:color="auto"/>
        <w:left w:val="none" w:sz="0" w:space="0" w:color="auto"/>
        <w:bottom w:val="none" w:sz="0" w:space="0" w:color="auto"/>
        <w:right w:val="none" w:sz="0" w:space="0" w:color="auto"/>
      </w:divBdr>
    </w:div>
    <w:div w:id="1321736413">
      <w:bodyDiv w:val="1"/>
      <w:marLeft w:val="0"/>
      <w:marRight w:val="0"/>
      <w:marTop w:val="0"/>
      <w:marBottom w:val="0"/>
      <w:divBdr>
        <w:top w:val="none" w:sz="0" w:space="0" w:color="auto"/>
        <w:left w:val="none" w:sz="0" w:space="0" w:color="auto"/>
        <w:bottom w:val="none" w:sz="0" w:space="0" w:color="auto"/>
        <w:right w:val="none" w:sz="0" w:space="0" w:color="auto"/>
      </w:divBdr>
    </w:div>
    <w:div w:id="1451238485">
      <w:bodyDiv w:val="1"/>
      <w:marLeft w:val="0"/>
      <w:marRight w:val="0"/>
      <w:marTop w:val="0"/>
      <w:marBottom w:val="0"/>
      <w:divBdr>
        <w:top w:val="none" w:sz="0" w:space="0" w:color="auto"/>
        <w:left w:val="none" w:sz="0" w:space="0" w:color="auto"/>
        <w:bottom w:val="none" w:sz="0" w:space="0" w:color="auto"/>
        <w:right w:val="none" w:sz="0" w:space="0" w:color="auto"/>
      </w:divBdr>
    </w:div>
    <w:div w:id="1507403225">
      <w:bodyDiv w:val="1"/>
      <w:marLeft w:val="0"/>
      <w:marRight w:val="0"/>
      <w:marTop w:val="0"/>
      <w:marBottom w:val="0"/>
      <w:divBdr>
        <w:top w:val="none" w:sz="0" w:space="0" w:color="auto"/>
        <w:left w:val="none" w:sz="0" w:space="0" w:color="auto"/>
        <w:bottom w:val="none" w:sz="0" w:space="0" w:color="auto"/>
        <w:right w:val="none" w:sz="0" w:space="0" w:color="auto"/>
      </w:divBdr>
    </w:div>
    <w:div w:id="1508252553">
      <w:bodyDiv w:val="1"/>
      <w:marLeft w:val="0"/>
      <w:marRight w:val="0"/>
      <w:marTop w:val="0"/>
      <w:marBottom w:val="0"/>
      <w:divBdr>
        <w:top w:val="none" w:sz="0" w:space="0" w:color="auto"/>
        <w:left w:val="none" w:sz="0" w:space="0" w:color="auto"/>
        <w:bottom w:val="none" w:sz="0" w:space="0" w:color="auto"/>
        <w:right w:val="none" w:sz="0" w:space="0" w:color="auto"/>
      </w:divBdr>
    </w:div>
    <w:div w:id="1705129721">
      <w:bodyDiv w:val="1"/>
      <w:marLeft w:val="0"/>
      <w:marRight w:val="0"/>
      <w:marTop w:val="0"/>
      <w:marBottom w:val="0"/>
      <w:divBdr>
        <w:top w:val="none" w:sz="0" w:space="0" w:color="auto"/>
        <w:left w:val="none" w:sz="0" w:space="0" w:color="auto"/>
        <w:bottom w:val="none" w:sz="0" w:space="0" w:color="auto"/>
        <w:right w:val="none" w:sz="0" w:space="0" w:color="auto"/>
      </w:divBdr>
    </w:div>
    <w:div w:id="1707023543">
      <w:bodyDiv w:val="1"/>
      <w:marLeft w:val="0"/>
      <w:marRight w:val="0"/>
      <w:marTop w:val="0"/>
      <w:marBottom w:val="0"/>
      <w:divBdr>
        <w:top w:val="none" w:sz="0" w:space="0" w:color="auto"/>
        <w:left w:val="none" w:sz="0" w:space="0" w:color="auto"/>
        <w:bottom w:val="none" w:sz="0" w:space="0" w:color="auto"/>
        <w:right w:val="none" w:sz="0" w:space="0" w:color="auto"/>
      </w:divBdr>
      <w:divsChild>
        <w:div w:id="2087460922">
          <w:marLeft w:val="0"/>
          <w:marRight w:val="0"/>
          <w:marTop w:val="0"/>
          <w:marBottom w:val="0"/>
          <w:divBdr>
            <w:top w:val="none" w:sz="0" w:space="0" w:color="auto"/>
            <w:left w:val="none" w:sz="0" w:space="0" w:color="auto"/>
            <w:bottom w:val="none" w:sz="0" w:space="0" w:color="auto"/>
            <w:right w:val="none" w:sz="0" w:space="0" w:color="auto"/>
          </w:divBdr>
        </w:div>
      </w:divsChild>
    </w:div>
    <w:div w:id="1918704453">
      <w:bodyDiv w:val="1"/>
      <w:marLeft w:val="0"/>
      <w:marRight w:val="0"/>
      <w:marTop w:val="0"/>
      <w:marBottom w:val="0"/>
      <w:divBdr>
        <w:top w:val="none" w:sz="0" w:space="0" w:color="auto"/>
        <w:left w:val="none" w:sz="0" w:space="0" w:color="auto"/>
        <w:bottom w:val="none" w:sz="0" w:space="0" w:color="auto"/>
        <w:right w:val="none" w:sz="0" w:space="0" w:color="auto"/>
      </w:divBdr>
      <w:divsChild>
        <w:div w:id="971516911">
          <w:marLeft w:val="0"/>
          <w:marRight w:val="0"/>
          <w:marTop w:val="0"/>
          <w:marBottom w:val="0"/>
          <w:divBdr>
            <w:top w:val="none" w:sz="0" w:space="0" w:color="auto"/>
            <w:left w:val="none" w:sz="0" w:space="0" w:color="auto"/>
            <w:bottom w:val="none" w:sz="0" w:space="0" w:color="auto"/>
            <w:right w:val="none" w:sz="0" w:space="0" w:color="auto"/>
          </w:divBdr>
          <w:divsChild>
            <w:div w:id="65040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341200">
      <w:bodyDiv w:val="1"/>
      <w:marLeft w:val="0"/>
      <w:marRight w:val="0"/>
      <w:marTop w:val="0"/>
      <w:marBottom w:val="0"/>
      <w:divBdr>
        <w:top w:val="none" w:sz="0" w:space="0" w:color="auto"/>
        <w:left w:val="none" w:sz="0" w:space="0" w:color="auto"/>
        <w:bottom w:val="none" w:sz="0" w:space="0" w:color="auto"/>
        <w:right w:val="none" w:sz="0" w:space="0" w:color="auto"/>
      </w:divBdr>
    </w:div>
    <w:div w:id="2087914082">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webSettings>
</file>

<file path=word/_rels/document.xml.rels><?xml version="1.0" encoding="UTF-8" standalone="yes"?>
<Relationships xmlns="http://schemas.openxmlformats.org/package/2006/relationships"><Relationship Id="rId8" Type="http://schemas.openxmlformats.org/officeDocument/2006/relationships/hyperlink" Target="mailto:mentari.dina08@gmail.com" TargetMode="Externa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hyperlink" Target="mailto:mnslman@unigamalang.ac.id"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muarofatulisnaini8@gmail.com" TargetMode="External"/><Relationship Id="rId14" Type="http://schemas.openxmlformats.org/officeDocument/2006/relationships/image" Target="media/image4.png"/><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hyperlink" Target="https://projurnal.com/"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hyperlink" Target="https://projurnal.com/"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https://projurnal.com/" TargetMode="External"/><Relationship Id="rId2" Type="http://schemas.openxmlformats.org/officeDocument/2006/relationships/image" Target="media/image7.png"/><Relationship Id="rId1" Type="http://schemas.openxmlformats.org/officeDocument/2006/relationships/hyperlink" Target="https://creativecommons.org/licenses/by/4.0/" TargetMode="External"/><Relationship Id="rId4"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hyperlink" Target="https://ojs.projurnal.com/index.php/jici"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s://ojs.projurnal.com/index.php/jic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A1DA1F-798A-4C23-AC4B-94F5E3F8E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4411</Words>
  <Characters>25145</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29498</CharactersWithSpaces>
  <SharedDoc>false</SharedDoc>
  <HLinks>
    <vt:vector size="156" baseType="variant">
      <vt:variant>
        <vt:i4>2031701</vt:i4>
      </vt:variant>
      <vt:variant>
        <vt:i4>2555</vt:i4>
      </vt:variant>
      <vt:variant>
        <vt:i4>0</vt:i4>
      </vt:variant>
      <vt:variant>
        <vt:i4>5</vt:i4>
      </vt:variant>
      <vt:variant>
        <vt:lpwstr>https://thewirein/law/remdesivir-favipravir-covid-19-patents-indian-patents-act-ustr</vt:lpwstr>
      </vt:variant>
      <vt:variant>
        <vt:lpwstr/>
      </vt:variant>
      <vt:variant>
        <vt:i4>6881386</vt:i4>
      </vt:variant>
      <vt:variant>
        <vt:i4>2552</vt:i4>
      </vt:variant>
      <vt:variant>
        <vt:i4>0</vt:i4>
      </vt:variant>
      <vt:variant>
        <vt:i4>5</vt:i4>
      </vt:variant>
      <vt:variant>
        <vt:lpwstr>https://wwwnatlawreviewcom/article/wuhan-institute-virology-applies-patent-gilead-s-remdesivir</vt:lpwstr>
      </vt:variant>
      <vt:variant>
        <vt:lpwstr/>
      </vt:variant>
      <vt:variant>
        <vt:i4>3145826</vt:i4>
      </vt:variant>
      <vt:variant>
        <vt:i4>2549</vt:i4>
      </vt:variant>
      <vt:variant>
        <vt:i4>0</vt:i4>
      </vt:variant>
      <vt:variant>
        <vt:i4>5</vt:i4>
      </vt:variant>
      <vt:variant>
        <vt:lpwstr>https://wwwfdagov/drugs/coronavirus-covid-19-drugs/coronavirus-treatment-acceleration-program-ctap</vt:lpwstr>
      </vt:variant>
      <vt:variant>
        <vt:lpwstr/>
      </vt:variant>
      <vt:variant>
        <vt:i4>6291504</vt:i4>
      </vt:variant>
      <vt:variant>
        <vt:i4>2546</vt:i4>
      </vt:variant>
      <vt:variant>
        <vt:i4>0</vt:i4>
      </vt:variant>
      <vt:variant>
        <vt:i4>5</vt:i4>
      </vt:variant>
      <vt:variant>
        <vt:lpwstr>https://wwwfdagov/news-events/press-announcements/fda-issues-emergency-use-authorization-convalescent-plasma-potential-promising-covid-19-treatment</vt:lpwstr>
      </vt:variant>
      <vt:variant>
        <vt:lpwstr/>
      </vt:variant>
      <vt:variant>
        <vt:i4>5832709</vt:i4>
      </vt:variant>
      <vt:variant>
        <vt:i4>2543</vt:i4>
      </vt:variant>
      <vt:variant>
        <vt:i4>0</vt:i4>
      </vt:variant>
      <vt:variant>
        <vt:i4>5</vt:i4>
      </vt:variant>
      <vt:variant>
        <vt:lpwstr>https://wwwlexologycom/library/detailaspx?g=b757a56e-834f-433f-b548-80fa98b7574d</vt:lpwstr>
      </vt:variant>
      <vt:variant>
        <vt:lpwstr/>
      </vt:variant>
      <vt:variant>
        <vt:i4>6422627</vt:i4>
      </vt:variant>
      <vt:variant>
        <vt:i4>2540</vt:i4>
      </vt:variant>
      <vt:variant>
        <vt:i4>0</vt:i4>
      </vt:variant>
      <vt:variant>
        <vt:i4>5</vt:i4>
      </vt:variant>
      <vt:variant>
        <vt:lpwstr>https://wwwunscnorg/en/news-events/recent-news?idnews=2039</vt:lpwstr>
      </vt:variant>
      <vt:variant>
        <vt:lpwstr/>
      </vt:variant>
      <vt:variant>
        <vt:i4>4849759</vt:i4>
      </vt:variant>
      <vt:variant>
        <vt:i4>2537</vt:i4>
      </vt:variant>
      <vt:variant>
        <vt:i4>0</vt:i4>
      </vt:variant>
      <vt:variant>
        <vt:i4>5</vt:i4>
      </vt:variant>
      <vt:variant>
        <vt:lpwstr>https://wwwuniceforg/coronavirus/easy-affordable-and-healthy-eating-tips-during-coronavirus-disease-covid-19-outbreak</vt:lpwstr>
      </vt:variant>
      <vt:variant>
        <vt:lpwstr/>
      </vt:variant>
      <vt:variant>
        <vt:i4>5767171</vt:i4>
      </vt:variant>
      <vt:variant>
        <vt:i4>2534</vt:i4>
      </vt:variant>
      <vt:variant>
        <vt:i4>0</vt:i4>
      </vt:variant>
      <vt:variant>
        <vt:i4>5</vt:i4>
      </vt:variant>
      <vt:variant>
        <vt:lpwstr>http://wwwemrowhoint/nutrition/nutrition-infocus/nutrition-advice-for-adults-during-the-covid-19-outbreakhtml</vt:lpwstr>
      </vt:variant>
      <vt:variant>
        <vt:lpwstr/>
      </vt:variant>
      <vt:variant>
        <vt:i4>5308493</vt:i4>
      </vt:variant>
      <vt:variant>
        <vt:i4>2531</vt:i4>
      </vt:variant>
      <vt:variant>
        <vt:i4>0</vt:i4>
      </vt:variant>
      <vt:variant>
        <vt:i4>5</vt:i4>
      </vt:variant>
      <vt:variant>
        <vt:lpwstr>https://doi/</vt:lpwstr>
      </vt:variant>
      <vt:variant>
        <vt:lpwstr/>
      </vt:variant>
      <vt:variant>
        <vt:i4>7077943</vt:i4>
      </vt:variant>
      <vt:variant>
        <vt:i4>2528</vt:i4>
      </vt:variant>
      <vt:variant>
        <vt:i4>0</vt:i4>
      </vt:variant>
      <vt:variant>
        <vt:i4>5</vt:i4>
      </vt:variant>
      <vt:variant>
        <vt:lpwstr>https://clinicaltrials.gov/ct2/show/NCT04320238</vt:lpwstr>
      </vt:variant>
      <vt:variant>
        <vt:lpwstr/>
      </vt:variant>
      <vt:variant>
        <vt:i4>7143482</vt:i4>
      </vt:variant>
      <vt:variant>
        <vt:i4>2525</vt:i4>
      </vt:variant>
      <vt:variant>
        <vt:i4>0</vt:i4>
      </vt:variant>
      <vt:variant>
        <vt:i4>5</vt:i4>
      </vt:variant>
      <vt:variant>
        <vt:lpwstr>https://clinicaltrials.gov/ct2/show/NCT04254874</vt:lpwstr>
      </vt:variant>
      <vt:variant>
        <vt:lpwstr/>
      </vt:variant>
      <vt:variant>
        <vt:i4>6357026</vt:i4>
      </vt:variant>
      <vt:variant>
        <vt:i4>2522</vt:i4>
      </vt:variant>
      <vt:variant>
        <vt:i4>0</vt:i4>
      </vt:variant>
      <vt:variant>
        <vt:i4>5</vt:i4>
      </vt:variant>
      <vt:variant>
        <vt:lpwstr>https://clinicaltrialsgov/ct2/show/NCT04291729</vt:lpwstr>
      </vt:variant>
      <vt:variant>
        <vt:lpwstr/>
      </vt:variant>
      <vt:variant>
        <vt:i4>6488115</vt:i4>
      </vt:variant>
      <vt:variant>
        <vt:i4>2519</vt:i4>
      </vt:variant>
      <vt:variant>
        <vt:i4>0</vt:i4>
      </vt:variant>
      <vt:variant>
        <vt:i4>5</vt:i4>
      </vt:variant>
      <vt:variant>
        <vt:lpwstr>https://clinicaltrials.gov/ct2/show/NCT04275388</vt:lpwstr>
      </vt:variant>
      <vt:variant>
        <vt:lpwstr/>
      </vt:variant>
      <vt:variant>
        <vt:i4>3997822</vt:i4>
      </vt:variant>
      <vt:variant>
        <vt:i4>2516</vt:i4>
      </vt:variant>
      <vt:variant>
        <vt:i4>0</vt:i4>
      </vt:variant>
      <vt:variant>
        <vt:i4>5</vt:i4>
      </vt:variant>
      <vt:variant>
        <vt:lpwstr>https://clinicaltrials.gov/ct2/results?cond=COVID-19&amp;term=tocilizumab&amp;cntry=&amp;state=&amp;city=&amp;dist</vt:lpwstr>
      </vt:variant>
      <vt:variant>
        <vt:lpwstr/>
      </vt:variant>
      <vt:variant>
        <vt:i4>3473440</vt:i4>
      </vt:variant>
      <vt:variant>
        <vt:i4>2513</vt:i4>
      </vt:variant>
      <vt:variant>
        <vt:i4>0</vt:i4>
      </vt:variant>
      <vt:variant>
        <vt:i4>5</vt:i4>
      </vt:variant>
      <vt:variant>
        <vt:lpwstr>http://chinaxivorg/abs/20200300026</vt:lpwstr>
      </vt:variant>
      <vt:variant>
        <vt:lpwstr/>
      </vt:variant>
      <vt:variant>
        <vt:i4>6029312</vt:i4>
      </vt:variant>
      <vt:variant>
        <vt:i4>2510</vt:i4>
      </vt:variant>
      <vt:variant>
        <vt:i4>0</vt:i4>
      </vt:variant>
      <vt:variant>
        <vt:i4>5</vt:i4>
      </vt:variant>
      <vt:variant>
        <vt:lpwstr>https://theprint.in/health/us-begins-clinical-trial-of-an-artificial-antibody-for-covid-19-treatment/402978/</vt:lpwstr>
      </vt:variant>
      <vt:variant>
        <vt:lpwstr/>
      </vt:variant>
      <vt:variant>
        <vt:i4>1310806</vt:i4>
      </vt:variant>
      <vt:variant>
        <vt:i4>2507</vt:i4>
      </vt:variant>
      <vt:variant>
        <vt:i4>0</vt:i4>
      </vt:variant>
      <vt:variant>
        <vt:i4>5</vt:i4>
      </vt:variant>
      <vt:variant>
        <vt:lpwstr>https://www.fiercebiotech.com/research/scientists-explore-using-engineered-t-cells-to-target-covid-19</vt:lpwstr>
      </vt:variant>
      <vt:variant>
        <vt:lpwstr/>
      </vt:variant>
      <vt:variant>
        <vt:i4>3735653</vt:i4>
      </vt:variant>
      <vt:variant>
        <vt:i4>2504</vt:i4>
      </vt:variant>
      <vt:variant>
        <vt:i4>0</vt:i4>
      </vt:variant>
      <vt:variant>
        <vt:i4>5</vt:i4>
      </vt:variant>
      <vt:variant>
        <vt:lpwstr>https://wwwbiospacecom/article/releases/celltex-plans-to-launch-program-to-use-mesenchymal-stem-cells-for-covid-19-related-symptoms-under-an-existing-regulatory-study/</vt:lpwstr>
      </vt:variant>
      <vt:variant>
        <vt:lpwstr/>
      </vt:variant>
      <vt:variant>
        <vt:i4>1179727</vt:i4>
      </vt:variant>
      <vt:variant>
        <vt:i4>2501</vt:i4>
      </vt:variant>
      <vt:variant>
        <vt:i4>0</vt:i4>
      </vt:variant>
      <vt:variant>
        <vt:i4>5</vt:i4>
      </vt:variant>
      <vt:variant>
        <vt:lpwstr>https://asianikkeicom/Business/Pharmaceuticals/China-says-Japan-developed-drug-Avigan-works-against-coronavirus2</vt:lpwstr>
      </vt:variant>
      <vt:variant>
        <vt:lpwstr/>
      </vt:variant>
      <vt:variant>
        <vt:i4>1310811</vt:i4>
      </vt:variant>
      <vt:variant>
        <vt:i4>2494</vt:i4>
      </vt:variant>
      <vt:variant>
        <vt:i4>0</vt:i4>
      </vt:variant>
      <vt:variant>
        <vt:i4>5</vt:i4>
      </vt:variant>
      <vt:variant>
        <vt:lpwstr>http://doi.org/10.52225/narra.v2i2.78</vt:lpwstr>
      </vt:variant>
      <vt:variant>
        <vt:lpwstr/>
      </vt:variant>
      <vt:variant>
        <vt:i4>1310811</vt:i4>
      </vt:variant>
      <vt:variant>
        <vt:i4>18</vt:i4>
      </vt:variant>
      <vt:variant>
        <vt:i4>0</vt:i4>
      </vt:variant>
      <vt:variant>
        <vt:i4>5</vt:i4>
      </vt:variant>
      <vt:variant>
        <vt:lpwstr>http://doi.org/10.52225/narra.v2i2.78</vt:lpwstr>
      </vt:variant>
      <vt:variant>
        <vt:lpwstr/>
      </vt:variant>
      <vt:variant>
        <vt:i4>1310811</vt:i4>
      </vt:variant>
      <vt:variant>
        <vt:i4>15</vt:i4>
      </vt:variant>
      <vt:variant>
        <vt:i4>0</vt:i4>
      </vt:variant>
      <vt:variant>
        <vt:i4>5</vt:i4>
      </vt:variant>
      <vt:variant>
        <vt:lpwstr>http://doi.org/10.52225/narra.v2i2.78</vt:lpwstr>
      </vt:variant>
      <vt:variant>
        <vt:lpwstr/>
      </vt:variant>
      <vt:variant>
        <vt:i4>1310811</vt:i4>
      </vt:variant>
      <vt:variant>
        <vt:i4>12</vt:i4>
      </vt:variant>
      <vt:variant>
        <vt:i4>0</vt:i4>
      </vt:variant>
      <vt:variant>
        <vt:i4>5</vt:i4>
      </vt:variant>
      <vt:variant>
        <vt:lpwstr>http://doi.org/10.52225/narra.v2i2.78</vt:lpwstr>
      </vt:variant>
      <vt:variant>
        <vt:lpwstr/>
      </vt:variant>
      <vt:variant>
        <vt:i4>1310811</vt:i4>
      </vt:variant>
      <vt:variant>
        <vt:i4>9</vt:i4>
      </vt:variant>
      <vt:variant>
        <vt:i4>0</vt:i4>
      </vt:variant>
      <vt:variant>
        <vt:i4>5</vt:i4>
      </vt:variant>
      <vt:variant>
        <vt:lpwstr>http://doi.org/10.52225/narra.v2i2.78</vt:lpwstr>
      </vt:variant>
      <vt:variant>
        <vt:lpwstr/>
      </vt:variant>
      <vt:variant>
        <vt:i4>1310811</vt:i4>
      </vt:variant>
      <vt:variant>
        <vt:i4>0</vt:i4>
      </vt:variant>
      <vt:variant>
        <vt:i4>0</vt:i4>
      </vt:variant>
      <vt:variant>
        <vt:i4>5</vt:i4>
      </vt:variant>
      <vt:variant>
        <vt:lpwstr>http://doi.org/10.52225/narra.v2i2.78</vt:lpwstr>
      </vt:variant>
      <vt:variant>
        <vt:lpwstr/>
      </vt:variant>
      <vt:variant>
        <vt:i4>6553647</vt:i4>
      </vt:variant>
      <vt:variant>
        <vt:i4>-1</vt:i4>
      </vt:variant>
      <vt:variant>
        <vt:i4>1041</vt:i4>
      </vt:variant>
      <vt:variant>
        <vt:i4>4</vt:i4>
      </vt:variant>
      <vt:variant>
        <vt:lpwstr>https://narraj.org/main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2025-02-14T07:03:00Z</dcterms:created>
  <dcterms:modified xsi:type="dcterms:W3CDTF">2025-02-14T07:21:00Z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caa4c5ef0ed1e32ec75518e8208439802a7e8e0abb1e2017b69c31869980163a</vt:lpwstr>
  </property>
  <property fmtid="{D5CDD505-2E9C-101B-9397-08002B2CF9AE}" pid="3" name="ZOTERO_PREF_1">
    <vt:lpwstr>&lt;data data-version="3" zotero-version="6.0.30"&gt;&lt;session id="t0KAagZq"/&gt;&lt;style id="http://www.zotero.org/styles/narra-sains-editor-s01" hasBibliography="1" bibliographyStyleHasBeenSet="1"/&gt;&lt;prefs&gt;&lt;pref name="fieldType" value="Field"/&gt;&lt;pref name="automaticJ</vt:lpwstr>
  </property>
  <property fmtid="{D5CDD505-2E9C-101B-9397-08002B2CF9AE}" pid="4" name="ZOTERO_PREF_2">
    <vt:lpwstr>ournalAbbreviations" value="true"/&gt;&lt;/prefs&gt;&lt;/data&gt;</vt:lpwstr>
  </property>
  <property fmtid="{D5CDD505-2E9C-101B-9397-08002B2CF9AE}" pid="5" name="Mendeley Document_1">
    <vt:lpwstr>True</vt:lpwstr>
  </property>
  <property fmtid="{D5CDD505-2E9C-101B-9397-08002B2CF9AE}" pid="6" name="Mendeley Citation Style_1">
    <vt:lpwstr>http://www.zotero.org/styles/apa</vt:lpwstr>
  </property>
  <property fmtid="{D5CDD505-2E9C-101B-9397-08002B2CF9AE}" pid="7" name="Mendeley Unique User Id_1">
    <vt:lpwstr>f3742418-1d1a-37a0-830d-7175cf39699d</vt:lpwstr>
  </property>
  <property fmtid="{D5CDD505-2E9C-101B-9397-08002B2CF9AE}" pid="8" name="Mendeley Recent Style Id 0_1">
    <vt:lpwstr>http://www.zotero.org/styles/american-medical-association</vt:lpwstr>
  </property>
  <property fmtid="{D5CDD505-2E9C-101B-9397-08002B2CF9AE}" pid="9" name="Mendeley Recent Style Name 0_1">
    <vt:lpwstr>American Medical Association 11th edition</vt:lpwstr>
  </property>
  <property fmtid="{D5CDD505-2E9C-101B-9397-08002B2CF9AE}" pid="10" name="Mendeley Recent Style Id 1_1">
    <vt:lpwstr>http://www.zotero.org/styles/american-political-science-association</vt:lpwstr>
  </property>
  <property fmtid="{D5CDD505-2E9C-101B-9397-08002B2CF9AE}" pid="11" name="Mendeley Recent Style Name 1_1">
    <vt:lpwstr>American Political Science Association</vt:lpwstr>
  </property>
  <property fmtid="{D5CDD505-2E9C-101B-9397-08002B2CF9AE}" pid="12" name="Mendeley Recent Style Id 2_1">
    <vt:lpwstr>http://www.zotero.org/styles/apa-6th-edition</vt:lpwstr>
  </property>
  <property fmtid="{D5CDD505-2E9C-101B-9397-08002B2CF9AE}" pid="13" name="Mendeley Recent Style Name 2_1">
    <vt:lpwstr>American Psychological Association 6th edition</vt:lpwstr>
  </property>
  <property fmtid="{D5CDD505-2E9C-101B-9397-08002B2CF9AE}" pid="14" name="Mendeley Recent Style Id 3_1">
    <vt:lpwstr>http://www.zotero.org/styles/apa</vt:lpwstr>
  </property>
  <property fmtid="{D5CDD505-2E9C-101B-9397-08002B2CF9AE}" pid="15" name="Mendeley Recent Style Name 3_1">
    <vt:lpwstr>American Psychological Association 7th edition</vt:lpwstr>
  </property>
  <property fmtid="{D5CDD505-2E9C-101B-9397-08002B2CF9AE}" pid="16" name="Mendeley Recent Style Id 4_1">
    <vt:lpwstr>http://www.zotero.org/styles/chicago-author-date</vt:lpwstr>
  </property>
  <property fmtid="{D5CDD505-2E9C-101B-9397-08002B2CF9AE}" pid="17" name="Mendeley Recent Style Name 4_1">
    <vt:lpwstr>Chicago Manual of Style 17th edition (author-date)</vt:lpwstr>
  </property>
  <property fmtid="{D5CDD505-2E9C-101B-9397-08002B2CF9AE}" pid="18" name="Mendeley Recent Style Id 5_1">
    <vt:lpwstr>http://www.zotero.org/styles/harvard-cite-them-right</vt:lpwstr>
  </property>
  <property fmtid="{D5CDD505-2E9C-101B-9397-08002B2CF9AE}" pid="19" name="Mendeley Recent Style Name 5_1">
    <vt:lpwstr>Cite Them Right 12th edition - Harvard</vt:lpwstr>
  </property>
  <property fmtid="{D5CDD505-2E9C-101B-9397-08002B2CF9AE}" pid="20" name="Mendeley Recent Style Id 6_1">
    <vt:lpwstr>http://www.zotero.org/styles/ieee</vt:lpwstr>
  </property>
  <property fmtid="{D5CDD505-2E9C-101B-9397-08002B2CF9AE}" pid="21" name="Mendeley Recent Style Name 6_1">
    <vt:lpwstr>IEEE</vt:lpwstr>
  </property>
  <property fmtid="{D5CDD505-2E9C-101B-9397-08002B2CF9AE}" pid="22" name="Mendeley Recent Style Id 7_1">
    <vt:lpwstr>http://www.zotero.org/styles/modern-humanities-research-association</vt:lpwstr>
  </property>
  <property fmtid="{D5CDD505-2E9C-101B-9397-08002B2CF9AE}" pid="23" name="Mendeley Recent Style Name 7_1">
    <vt:lpwstr>Modern Humanities Research Association 4th edition (note with bibliography)</vt:lpwstr>
  </property>
  <property fmtid="{D5CDD505-2E9C-101B-9397-08002B2CF9AE}" pid="24" name="Mendeley Recent Style Id 8_1">
    <vt:lpwstr>http://www.zotero.org/styles/modern-language-association</vt:lpwstr>
  </property>
  <property fmtid="{D5CDD505-2E9C-101B-9397-08002B2CF9AE}" pid="25" name="Mendeley Recent Style Name 8_1">
    <vt:lpwstr>Modern Language Association 9th edition</vt:lpwstr>
  </property>
  <property fmtid="{D5CDD505-2E9C-101B-9397-08002B2CF9AE}" pid="26" name="Mendeley Recent Style Id 9_1">
    <vt:lpwstr>http://www.zotero.org/styles/nature</vt:lpwstr>
  </property>
  <property fmtid="{D5CDD505-2E9C-101B-9397-08002B2CF9AE}" pid="27" name="Mendeley Recent Style Name 9_1">
    <vt:lpwstr>Nature</vt:lpwstr>
  </property>
</Properties>
</file>